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03" w:rsidRDefault="00330103" w:rsidP="00330103">
      <w:pPr>
        <w:rPr>
          <w:rFonts w:ascii="华文中宋" w:eastAsia="华文中宋" w:hAnsi="华文中宋"/>
          <w:color w:val="FF0000"/>
          <w:spacing w:val="-44"/>
          <w:sz w:val="80"/>
          <w:szCs w:val="80"/>
        </w:rPr>
      </w:pPr>
      <w:r>
        <w:rPr>
          <w:rFonts w:ascii="黑体" w:eastAsia="黑体"/>
          <w:sz w:val="32"/>
          <w:szCs w:val="32"/>
        </w:rPr>
        <w:t>QDCR-2020-0050007</w:t>
      </w:r>
    </w:p>
    <w:tbl>
      <w:tblPr>
        <w:tblW w:w="8678" w:type="dxa"/>
        <w:tblLook w:val="01E0"/>
      </w:tblPr>
      <w:tblGrid>
        <w:gridCol w:w="6660"/>
        <w:gridCol w:w="2018"/>
      </w:tblGrid>
      <w:tr w:rsidR="00330103" w:rsidTr="00330103">
        <w:tc>
          <w:tcPr>
            <w:tcW w:w="6660" w:type="dxa"/>
          </w:tcPr>
          <w:p w:rsidR="00330103" w:rsidRDefault="00330103" w:rsidP="00330103">
            <w:pPr>
              <w:jc w:val="distribute"/>
              <w:rPr>
                <w:rFonts w:ascii="华文中宋" w:eastAsia="华文中宋" w:hAnsi="华文中宋"/>
                <w:color w:val="FF0000"/>
                <w:sz w:val="80"/>
                <w:szCs w:val="80"/>
              </w:rPr>
            </w:pPr>
            <w:r>
              <w:rPr>
                <w:rFonts w:ascii="华文中宋" w:eastAsia="华文中宋" w:hAnsi="华文中宋" w:hint="eastAsia"/>
                <w:color w:val="FF0000"/>
                <w:sz w:val="80"/>
                <w:szCs w:val="80"/>
              </w:rPr>
              <w:t>青岛市科学技术局</w:t>
            </w:r>
          </w:p>
          <w:p w:rsidR="00330103" w:rsidRDefault="00330103" w:rsidP="00330103">
            <w:pPr>
              <w:jc w:val="distribute"/>
              <w:rPr>
                <w:rFonts w:ascii="华文中宋" w:eastAsia="华文中宋" w:hAnsi="华文中宋"/>
                <w:color w:val="FF0000"/>
                <w:sz w:val="80"/>
                <w:szCs w:val="80"/>
              </w:rPr>
            </w:pPr>
            <w:r>
              <w:rPr>
                <w:rFonts w:ascii="华文中宋" w:eastAsia="华文中宋" w:hAnsi="华文中宋" w:hint="eastAsia"/>
                <w:color w:val="FF0000"/>
                <w:sz w:val="80"/>
                <w:szCs w:val="80"/>
              </w:rPr>
              <w:t>青岛市财政局</w:t>
            </w:r>
          </w:p>
        </w:tc>
        <w:tc>
          <w:tcPr>
            <w:tcW w:w="2018" w:type="dxa"/>
            <w:vAlign w:val="center"/>
          </w:tcPr>
          <w:p w:rsidR="00330103" w:rsidRDefault="00330103" w:rsidP="00330103">
            <w:pPr>
              <w:jc w:val="distribute"/>
              <w:rPr>
                <w:rFonts w:ascii="华文中宋" w:eastAsia="华文中宋" w:hAnsi="华文中宋"/>
                <w:color w:val="FF0000"/>
                <w:sz w:val="80"/>
                <w:szCs w:val="80"/>
              </w:rPr>
            </w:pPr>
            <w:r>
              <w:rPr>
                <w:rFonts w:ascii="华文中宋" w:eastAsia="华文中宋" w:hAnsi="华文中宋" w:hint="eastAsia"/>
                <w:color w:val="FF0000"/>
                <w:sz w:val="80"/>
                <w:szCs w:val="80"/>
              </w:rPr>
              <w:t>文件</w:t>
            </w:r>
          </w:p>
        </w:tc>
      </w:tr>
    </w:tbl>
    <w:p w:rsidR="00330103" w:rsidRDefault="00330103" w:rsidP="00330103">
      <w:pPr>
        <w:tabs>
          <w:tab w:val="left" w:pos="360"/>
        </w:tabs>
        <w:jc w:val="center"/>
        <w:rPr>
          <w:rFonts w:ascii="仿宋_GB2312" w:eastAsia="仿宋_GB2312" w:hAnsi="宋体"/>
          <w:sz w:val="32"/>
          <w:szCs w:val="32"/>
        </w:rPr>
      </w:pPr>
    </w:p>
    <w:p w:rsidR="00330103" w:rsidRDefault="00330103" w:rsidP="00330103">
      <w:pPr>
        <w:tabs>
          <w:tab w:val="left" w:pos="360"/>
        </w:tabs>
        <w:jc w:val="center"/>
        <w:rPr>
          <w:rFonts w:eastAsia="文星简美黑"/>
          <w:color w:val="FF0000"/>
          <w:spacing w:val="-80"/>
          <w:w w:val="82"/>
          <w:kern w:val="0"/>
          <w:sz w:val="130"/>
          <w:szCs w:val="130"/>
        </w:rPr>
      </w:pPr>
      <w:r>
        <w:rPr>
          <w:rFonts w:ascii="仿宋_GB2312" w:eastAsia="仿宋_GB2312" w:hAnsi="宋体" w:hint="eastAsia"/>
          <w:sz w:val="32"/>
          <w:szCs w:val="32"/>
        </w:rPr>
        <w:t>青科规〔</w:t>
      </w:r>
      <w:r>
        <w:rPr>
          <w:rFonts w:ascii="仿宋_GB2312" w:eastAsia="仿宋_GB2312" w:hAnsi="宋体"/>
          <w:sz w:val="32"/>
          <w:szCs w:val="32"/>
        </w:rPr>
        <w:t>2020</w:t>
      </w: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号</w:t>
      </w:r>
    </w:p>
    <w:p w:rsidR="00330103" w:rsidRDefault="00330103" w:rsidP="00330103">
      <w:pPr>
        <w:tabs>
          <w:tab w:val="left" w:pos="360"/>
        </w:tabs>
        <w:spacing w:line="500" w:lineRule="exact"/>
        <w:jc w:val="center"/>
        <w:rPr>
          <w:rFonts w:ascii="仿宋_GB2312" w:eastAsia="仿宋_GB2312" w:hAnsi="宋体"/>
          <w:bCs/>
          <w:color w:val="FF0000"/>
          <w:sz w:val="32"/>
          <w:szCs w:val="32"/>
        </w:rPr>
      </w:pPr>
      <w:r>
        <w:rPr>
          <w:rFonts w:ascii="仿宋_GB2312" w:eastAsia="仿宋_GB2312" w:hAnsi="宋体" w:hint="eastAsia"/>
          <w:bCs/>
          <w:color w:val="FF0000"/>
          <w:sz w:val="32"/>
          <w:szCs w:val="32"/>
        </w:rPr>
        <w:t>━━━━━━━━━━━━━━━━━━━━━━━━━━━</w:t>
      </w:r>
    </w:p>
    <w:p w:rsidR="00330103" w:rsidRDefault="00330103" w:rsidP="00330103">
      <w:pPr>
        <w:spacing w:line="560" w:lineRule="exact"/>
        <w:jc w:val="center"/>
        <w:rPr>
          <w:rFonts w:ascii="方正小标宋_GBK" w:eastAsia="方正小标宋_GBK"/>
          <w:bCs/>
          <w:sz w:val="44"/>
          <w:szCs w:val="44"/>
        </w:rPr>
      </w:pPr>
    </w:p>
    <w:p w:rsidR="00330103" w:rsidRPr="00E433F8" w:rsidRDefault="00330103" w:rsidP="00330103">
      <w:pPr>
        <w:spacing w:line="560" w:lineRule="exact"/>
        <w:jc w:val="center"/>
        <w:rPr>
          <w:rFonts w:ascii="方正小标宋_GBK" w:eastAsia="方正小标宋_GBK"/>
          <w:bCs/>
          <w:sz w:val="44"/>
          <w:szCs w:val="44"/>
        </w:rPr>
      </w:pPr>
      <w:r w:rsidRPr="00FA3AE1">
        <w:rPr>
          <w:rFonts w:ascii="方正小标宋_GBK" w:eastAsia="方正小标宋_GBK" w:hint="eastAsia"/>
          <w:bCs/>
          <w:sz w:val="44"/>
          <w:szCs w:val="44"/>
        </w:rPr>
        <w:t>关于印发《</w:t>
      </w:r>
      <w:r>
        <w:rPr>
          <w:rFonts w:ascii="方正小标宋_GBK" w:eastAsia="方正小标宋_GBK" w:hAnsi="方正小标宋_GBK" w:cs="方正小标宋_GBK" w:hint="eastAsia"/>
          <w:sz w:val="44"/>
          <w:szCs w:val="44"/>
        </w:rPr>
        <w:t>青岛市国际科技合作补助资金实施细则</w:t>
      </w:r>
      <w:r w:rsidRPr="00F37B52">
        <w:rPr>
          <w:rFonts w:ascii="方正小标宋_GBK" w:eastAsia="方正小标宋_GBK" w:hint="eastAsia"/>
          <w:sz w:val="44"/>
          <w:szCs w:val="44"/>
        </w:rPr>
        <w:t>（试行）</w:t>
      </w:r>
      <w:r w:rsidRPr="00FA3AE1">
        <w:rPr>
          <w:rFonts w:ascii="方正小标宋_GBK" w:eastAsia="方正小标宋_GBK" w:hint="eastAsia"/>
          <w:bCs/>
          <w:sz w:val="44"/>
          <w:szCs w:val="44"/>
        </w:rPr>
        <w:t>》的通知</w:t>
      </w:r>
    </w:p>
    <w:p w:rsidR="00330103" w:rsidRPr="00A30E6F" w:rsidRDefault="00330103" w:rsidP="00330103">
      <w:pPr>
        <w:spacing w:line="560" w:lineRule="exact"/>
        <w:ind w:firstLineChars="200" w:firstLine="803"/>
        <w:jc w:val="center"/>
        <w:rPr>
          <w:rFonts w:ascii="宋体"/>
          <w:b/>
          <w:spacing w:val="-20"/>
          <w:sz w:val="44"/>
          <w:szCs w:val="44"/>
        </w:rPr>
      </w:pPr>
    </w:p>
    <w:p w:rsidR="00330103" w:rsidRDefault="00330103" w:rsidP="00330103">
      <w:pPr>
        <w:spacing w:line="560" w:lineRule="exact"/>
        <w:contextualSpacing/>
        <w:rPr>
          <w:rFonts w:ascii="仿宋_GB2312" w:eastAsia="仿宋_GB2312" w:hAnsi="宋体"/>
          <w:color w:val="000000"/>
          <w:sz w:val="32"/>
          <w:szCs w:val="32"/>
        </w:rPr>
      </w:pPr>
      <w:r>
        <w:rPr>
          <w:rFonts w:ascii="仿宋_GB2312" w:eastAsia="仿宋_GB2312" w:hAnsi="宋体" w:hint="eastAsia"/>
          <w:color w:val="000000"/>
          <w:sz w:val="32"/>
          <w:szCs w:val="32"/>
        </w:rPr>
        <w:t>各区（市、功能区）科技、财政主管部门，各有关单位：</w:t>
      </w:r>
    </w:p>
    <w:p w:rsidR="00330103" w:rsidRPr="00197CAD" w:rsidRDefault="00330103" w:rsidP="00330103">
      <w:pPr>
        <w:spacing w:line="56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为贯彻落实《青岛市人民政府办公厅关于强化科技引领加快推进国际化创新型城市建设若干政策措施的通知》（</w:t>
      </w:r>
      <w:r w:rsidRPr="00F1208C">
        <w:rPr>
          <w:rFonts w:ascii="仿宋_GB2312" w:eastAsia="仿宋_GB2312" w:hAnsi="仿宋_GB2312" w:cs="仿宋_GB2312" w:hint="eastAsia"/>
          <w:sz w:val="32"/>
          <w:szCs w:val="32"/>
        </w:rPr>
        <w:t>青政办发</w:t>
      </w:r>
      <w:r w:rsidRPr="00CC0E65">
        <w:rPr>
          <w:rFonts w:ascii="仿宋_GB2312" w:eastAsia="仿宋_GB2312" w:hAnsi="仿宋_GB2312" w:cs="仿宋_GB2312" w:hint="eastAsia"/>
          <w:sz w:val="32"/>
          <w:szCs w:val="32"/>
        </w:rPr>
        <w:t>〔</w:t>
      </w:r>
      <w:r w:rsidRPr="00CC0E65">
        <w:rPr>
          <w:rFonts w:ascii="仿宋_GB2312" w:eastAsia="仿宋_GB2312" w:hAnsi="仿宋_GB2312" w:cs="仿宋_GB2312"/>
          <w:sz w:val="32"/>
          <w:szCs w:val="32"/>
        </w:rPr>
        <w:t>20</w:t>
      </w:r>
      <w:r>
        <w:rPr>
          <w:rFonts w:ascii="仿宋_GB2312" w:eastAsia="仿宋_GB2312" w:hAnsi="仿宋_GB2312" w:cs="仿宋_GB2312"/>
          <w:sz w:val="32"/>
          <w:szCs w:val="32"/>
        </w:rPr>
        <w:t>20</w:t>
      </w:r>
      <w:r w:rsidRPr="00CC0E65">
        <w:rPr>
          <w:rFonts w:ascii="仿宋_GB2312" w:eastAsia="仿宋_GB2312" w:hAnsi="仿宋_GB2312" w:cs="仿宋_GB2312" w:hint="eastAsia"/>
          <w:sz w:val="32"/>
          <w:szCs w:val="32"/>
        </w:rPr>
        <w:t>〕</w:t>
      </w:r>
      <w:r w:rsidRPr="00F1208C">
        <w:rPr>
          <w:rFonts w:ascii="仿宋_GB2312" w:eastAsia="仿宋_GB2312" w:hAnsi="仿宋_GB2312" w:cs="仿宋_GB2312"/>
          <w:sz w:val="32"/>
          <w:szCs w:val="32"/>
        </w:rPr>
        <w:t>18</w:t>
      </w:r>
      <w:r w:rsidRPr="00F1208C">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），推动国际科技交流合作，加快国际化创新型城市建设，市科技局会同市财政局制定了《青岛市国际科技合作补助资金实施细则（试行》，</w:t>
      </w:r>
      <w:r w:rsidRPr="00197CAD">
        <w:rPr>
          <w:rFonts w:ascii="仿宋_GB2312" w:eastAsia="仿宋_GB2312" w:hAnsi="仿宋_GB2312" w:cs="仿宋_GB2312" w:hint="eastAsia"/>
          <w:sz w:val="32"/>
          <w:szCs w:val="32"/>
        </w:rPr>
        <w:t>现予以印发，请遵照执行。</w:t>
      </w:r>
    </w:p>
    <w:p w:rsidR="00330103" w:rsidRDefault="00330103" w:rsidP="00330103">
      <w:pPr>
        <w:spacing w:line="560" w:lineRule="exact"/>
        <w:ind w:firstLine="645"/>
        <w:jc w:val="left"/>
        <w:rPr>
          <w:rFonts w:ascii="仿宋_GB2312" w:eastAsia="仿宋_GB2312" w:hAnsi="宋体"/>
          <w:sz w:val="32"/>
          <w:szCs w:val="32"/>
        </w:rPr>
        <w:sectPr w:rsidR="00330103" w:rsidSect="00330103">
          <w:headerReference w:type="even" r:id="rId7"/>
          <w:headerReference w:type="default" r:id="rId8"/>
          <w:footerReference w:type="even" r:id="rId9"/>
          <w:footerReference w:type="default" r:id="rId10"/>
          <w:headerReference w:type="first" r:id="rId11"/>
          <w:footerReference w:type="first" r:id="rId12"/>
          <w:pgSz w:w="11906" w:h="16838"/>
          <w:pgMar w:top="4082" w:right="1474" w:bottom="1985" w:left="1588" w:header="851" w:footer="992" w:gutter="0"/>
          <w:pgNumType w:fmt="numberInDash"/>
          <w:cols w:space="425"/>
          <w:docGrid w:type="lines" w:linePitch="312"/>
        </w:sectPr>
      </w:pPr>
    </w:p>
    <w:p w:rsidR="00330103" w:rsidRPr="005B2E5F" w:rsidRDefault="00330103" w:rsidP="00330103">
      <w:pPr>
        <w:spacing w:line="560" w:lineRule="exact"/>
        <w:ind w:firstLine="645"/>
        <w:jc w:val="left"/>
        <w:rPr>
          <w:rFonts w:ascii="仿宋_GB2312" w:eastAsia="仿宋_GB2312" w:hAnsi="宋体"/>
          <w:sz w:val="32"/>
          <w:szCs w:val="32"/>
        </w:rPr>
      </w:pPr>
    </w:p>
    <w:p w:rsidR="00330103" w:rsidRDefault="00330103" w:rsidP="00330103">
      <w:pPr>
        <w:spacing w:line="560" w:lineRule="exact"/>
        <w:jc w:val="left"/>
        <w:rPr>
          <w:rFonts w:ascii="仿宋_GB2312" w:eastAsia="仿宋_GB2312"/>
          <w:sz w:val="32"/>
          <w:szCs w:val="32"/>
        </w:rPr>
      </w:pPr>
      <w:r>
        <w:rPr>
          <w:rFonts w:ascii="仿宋_GB2312" w:eastAsia="仿宋_GB2312"/>
          <w:sz w:val="32"/>
          <w:szCs w:val="32"/>
        </w:rPr>
        <w:t xml:space="preserve">            </w:t>
      </w:r>
    </w:p>
    <w:p w:rsidR="00330103" w:rsidRDefault="00330103" w:rsidP="00330103">
      <w:pPr>
        <w:spacing w:line="560" w:lineRule="exact"/>
        <w:jc w:val="left"/>
        <w:rPr>
          <w:rFonts w:ascii="仿宋_GB2312" w:eastAsia="仿宋_GB2312"/>
          <w:sz w:val="32"/>
          <w:szCs w:val="32"/>
        </w:rPr>
      </w:pPr>
      <w:r>
        <w:rPr>
          <w:rFonts w:ascii="仿宋_GB2312" w:eastAsia="仿宋_GB2312"/>
          <w:sz w:val="32"/>
          <w:szCs w:val="32"/>
        </w:rPr>
        <w:t xml:space="preserve">      </w:t>
      </w:r>
      <w:r w:rsidRPr="00C32F94">
        <w:rPr>
          <w:rFonts w:ascii="仿宋_GB2312" w:eastAsia="仿宋_GB2312" w:hint="eastAsia"/>
          <w:sz w:val="32"/>
          <w:szCs w:val="32"/>
        </w:rPr>
        <w:t>青岛市科学技术局</w:t>
      </w:r>
      <w:r>
        <w:rPr>
          <w:rFonts w:ascii="仿宋_GB2312" w:eastAsia="仿宋_GB2312"/>
          <w:sz w:val="32"/>
          <w:szCs w:val="32"/>
        </w:rPr>
        <w:t xml:space="preserve">         </w:t>
      </w:r>
      <w:r w:rsidR="00386DD1">
        <w:rPr>
          <w:rFonts w:ascii="仿宋_GB2312" w:eastAsia="仿宋_GB2312" w:hint="eastAsia"/>
          <w:sz w:val="32"/>
          <w:szCs w:val="32"/>
        </w:rPr>
        <w:t xml:space="preserve"> </w:t>
      </w:r>
      <w:r>
        <w:rPr>
          <w:rFonts w:ascii="仿宋_GB2312" w:eastAsia="仿宋_GB2312"/>
          <w:sz w:val="32"/>
          <w:szCs w:val="32"/>
        </w:rPr>
        <w:t xml:space="preserve"> </w:t>
      </w:r>
      <w:r w:rsidRPr="00C32F94">
        <w:rPr>
          <w:rFonts w:ascii="仿宋_GB2312" w:eastAsia="仿宋_GB2312" w:hint="eastAsia"/>
          <w:sz w:val="32"/>
          <w:szCs w:val="32"/>
        </w:rPr>
        <w:t>青岛市财政局</w:t>
      </w:r>
    </w:p>
    <w:p w:rsidR="00330103" w:rsidRDefault="00330103" w:rsidP="00330103">
      <w:pPr>
        <w:spacing w:line="560" w:lineRule="exact"/>
        <w:jc w:val="left"/>
        <w:rPr>
          <w:rFonts w:ascii="仿宋_GB2312" w:eastAsia="仿宋_GB2312"/>
          <w:sz w:val="32"/>
          <w:szCs w:val="32"/>
        </w:rPr>
      </w:pPr>
      <w:r>
        <w:rPr>
          <w:rFonts w:ascii="仿宋_GB2312" w:eastAsia="仿宋_GB2312"/>
          <w:sz w:val="32"/>
          <w:szCs w:val="32"/>
        </w:rPr>
        <w:t xml:space="preserve">    </w:t>
      </w:r>
      <w:r w:rsidR="00386DD1">
        <w:rPr>
          <w:rFonts w:ascii="仿宋_GB2312" w:eastAsia="仿宋_GB2312"/>
          <w:sz w:val="32"/>
          <w:szCs w:val="32"/>
        </w:rPr>
        <w:t xml:space="preserve">                           </w:t>
      </w:r>
      <w:r w:rsidR="00386DD1">
        <w:rPr>
          <w:rFonts w:ascii="仿宋_GB2312" w:eastAsia="仿宋_GB2312" w:hint="eastAsia"/>
          <w:sz w:val="32"/>
          <w:szCs w:val="32"/>
        </w:rPr>
        <w:t xml:space="preserve"> </w:t>
      </w:r>
      <w:r>
        <w:rPr>
          <w:rFonts w:ascii="仿宋_GB2312" w:eastAsia="仿宋_GB2312"/>
          <w:sz w:val="32"/>
          <w:szCs w:val="32"/>
        </w:rPr>
        <w:t>2020</w:t>
      </w:r>
      <w:r>
        <w:rPr>
          <w:rFonts w:ascii="仿宋_GB2312" w:eastAsia="仿宋_GB2312" w:hint="eastAsia"/>
          <w:sz w:val="32"/>
          <w:szCs w:val="32"/>
        </w:rPr>
        <w:t>年</w:t>
      </w:r>
      <w:r w:rsidR="00386DD1">
        <w:rPr>
          <w:rFonts w:ascii="仿宋_GB2312" w:eastAsia="仿宋_GB2312" w:hint="eastAsia"/>
          <w:sz w:val="32"/>
          <w:szCs w:val="32"/>
        </w:rPr>
        <w:t>12</w:t>
      </w:r>
      <w:r>
        <w:rPr>
          <w:rFonts w:ascii="仿宋_GB2312" w:eastAsia="仿宋_GB2312" w:hint="eastAsia"/>
          <w:sz w:val="32"/>
          <w:szCs w:val="32"/>
        </w:rPr>
        <w:t>月</w:t>
      </w:r>
      <w:r w:rsidR="00386DD1">
        <w:rPr>
          <w:rFonts w:ascii="仿宋_GB2312" w:eastAsia="仿宋_GB2312" w:hint="eastAsia"/>
          <w:sz w:val="32"/>
          <w:szCs w:val="32"/>
        </w:rPr>
        <w:t>2</w:t>
      </w:r>
      <w:r>
        <w:rPr>
          <w:rFonts w:ascii="仿宋_GB2312" w:eastAsia="仿宋_GB2312" w:hint="eastAsia"/>
          <w:sz w:val="32"/>
          <w:szCs w:val="32"/>
        </w:rPr>
        <w:t>日</w:t>
      </w:r>
    </w:p>
    <w:p w:rsidR="00330103" w:rsidRDefault="00330103" w:rsidP="00330103">
      <w:pPr>
        <w:spacing w:line="560" w:lineRule="exact"/>
        <w:jc w:val="left"/>
        <w:rPr>
          <w:rFonts w:ascii="仿宋_GB2312" w:eastAsia="仿宋_GB2312"/>
          <w:sz w:val="32"/>
          <w:szCs w:val="32"/>
        </w:rPr>
      </w:pPr>
    </w:p>
    <w:p w:rsidR="00330103" w:rsidRDefault="00330103" w:rsidP="00330103">
      <w:pPr>
        <w:spacing w:line="560" w:lineRule="exact"/>
        <w:jc w:val="lef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（此件主动公开）</w:t>
      </w:r>
    </w:p>
    <w:p w:rsidR="00330103" w:rsidRDefault="00330103" w:rsidP="009158DC">
      <w:pPr>
        <w:widowControl/>
        <w:spacing w:line="560" w:lineRule="exact"/>
        <w:jc w:val="left"/>
        <w:rPr>
          <w:rFonts w:ascii="仿宋_GB2312" w:eastAsia="仿宋_GB2312" w:hint="eastAsia"/>
          <w:sz w:val="32"/>
          <w:szCs w:val="32"/>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9158DC" w:rsidP="00330103">
      <w:pPr>
        <w:pStyle w:val="a5"/>
        <w:spacing w:line="560" w:lineRule="exact"/>
        <w:jc w:val="center"/>
        <w:rPr>
          <w:rFonts w:ascii="方正小标宋_GBK" w:eastAsia="方正小标宋_GBK" w:hint="eastAsia"/>
          <w:bCs/>
          <w:sz w:val="44"/>
          <w:szCs w:val="44"/>
        </w:rPr>
      </w:pPr>
    </w:p>
    <w:p w:rsidR="009158DC" w:rsidRDefault="00330103" w:rsidP="00330103">
      <w:pPr>
        <w:pStyle w:val="a5"/>
        <w:spacing w:line="560" w:lineRule="exact"/>
        <w:jc w:val="center"/>
        <w:rPr>
          <w:rFonts w:ascii="方正小标宋_GBK" w:eastAsia="方正小标宋_GBK" w:hint="eastAsia"/>
          <w:bCs/>
          <w:sz w:val="44"/>
          <w:szCs w:val="44"/>
        </w:rPr>
      </w:pPr>
      <w:r w:rsidRPr="002C2603">
        <w:rPr>
          <w:rFonts w:ascii="方正小标宋_GBK" w:eastAsia="方正小标宋_GBK" w:hint="eastAsia"/>
          <w:bCs/>
          <w:sz w:val="44"/>
          <w:szCs w:val="44"/>
        </w:rPr>
        <w:lastRenderedPageBreak/>
        <w:t>青岛市国际科技合作补助资金实施</w:t>
      </w:r>
      <w:r w:rsidRPr="00F37B52">
        <w:rPr>
          <w:rFonts w:ascii="方正小标宋_GBK" w:eastAsia="方正小标宋_GBK" w:hint="eastAsia"/>
          <w:bCs/>
          <w:sz w:val="44"/>
          <w:szCs w:val="44"/>
        </w:rPr>
        <w:t>细则</w:t>
      </w:r>
    </w:p>
    <w:p w:rsidR="00330103" w:rsidRPr="00F37B52" w:rsidRDefault="00330103" w:rsidP="00330103">
      <w:pPr>
        <w:pStyle w:val="a5"/>
        <w:spacing w:line="560" w:lineRule="exact"/>
        <w:jc w:val="center"/>
        <w:rPr>
          <w:rFonts w:ascii="方正小标宋_GBK" w:eastAsia="方正小标宋_GBK"/>
          <w:sz w:val="44"/>
          <w:szCs w:val="44"/>
        </w:rPr>
      </w:pPr>
      <w:r w:rsidRPr="00F37B52">
        <w:rPr>
          <w:rFonts w:ascii="方正小标宋_GBK" w:eastAsia="方正小标宋_GBK" w:hint="eastAsia"/>
          <w:sz w:val="44"/>
          <w:szCs w:val="44"/>
        </w:rPr>
        <w:t>（试行）</w:t>
      </w:r>
    </w:p>
    <w:p w:rsidR="00330103" w:rsidRPr="004D4C2F" w:rsidRDefault="00330103" w:rsidP="00330103">
      <w:pPr>
        <w:pStyle w:val="a5"/>
        <w:spacing w:line="560" w:lineRule="exact"/>
        <w:jc w:val="center"/>
        <w:rPr>
          <w:rFonts w:ascii="仿宋_GB2312" w:eastAsia="仿宋_GB2312" w:hAnsi="黑体"/>
          <w:sz w:val="32"/>
          <w:szCs w:val="32"/>
        </w:rPr>
      </w:pPr>
    </w:p>
    <w:p w:rsidR="00330103" w:rsidRDefault="00330103" w:rsidP="00330103">
      <w:pPr>
        <w:pStyle w:val="1"/>
        <w:numPr>
          <w:ilvl w:val="0"/>
          <w:numId w:val="1"/>
        </w:numPr>
        <w:spacing w:afterLines="50" w:line="560" w:lineRule="exact"/>
        <w:ind w:firstLineChars="0"/>
        <w:jc w:val="center"/>
        <w:rPr>
          <w:rFonts w:ascii="黑体" w:eastAsia="黑体" w:hAnsi="黑体" w:cs="黑体"/>
          <w:bCs/>
          <w:sz w:val="32"/>
          <w:szCs w:val="32"/>
        </w:rPr>
      </w:pPr>
      <w:r>
        <w:rPr>
          <w:rFonts w:ascii="黑体" w:eastAsia="黑体" w:hAnsi="黑体" w:cs="黑体" w:hint="eastAsia"/>
          <w:bCs/>
          <w:sz w:val="32"/>
          <w:szCs w:val="32"/>
        </w:rPr>
        <w:t>总则</w:t>
      </w:r>
    </w:p>
    <w:p w:rsidR="00330103" w:rsidRDefault="00330103" w:rsidP="00273C5D">
      <w:pPr>
        <w:pStyle w:val="1"/>
        <w:numPr>
          <w:ilvl w:val="0"/>
          <w:numId w:val="2"/>
        </w:numPr>
        <w:spacing w:after="0" w:line="560" w:lineRule="exact"/>
        <w:ind w:firstLineChars="181" w:firstLine="579"/>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为深入实施创新驱动发展战略，贯彻落实《青岛市人民政府办公厅关于强化科技引领加快推进国际化创新型城市建设若干政策措施的通知》（</w:t>
      </w:r>
      <w:r w:rsidRPr="00F1208C">
        <w:rPr>
          <w:rFonts w:ascii="仿宋_GB2312" w:eastAsia="仿宋_GB2312" w:hAnsi="仿宋_GB2312" w:cs="仿宋_GB2312" w:hint="eastAsia"/>
          <w:sz w:val="32"/>
          <w:szCs w:val="32"/>
        </w:rPr>
        <w:t>青政办发</w:t>
      </w:r>
      <w:r w:rsidRPr="00CC0E65">
        <w:rPr>
          <w:rFonts w:ascii="仿宋_GB2312" w:eastAsia="仿宋_GB2312" w:hAnsi="仿宋_GB2312" w:cs="仿宋_GB2312" w:hint="eastAsia"/>
          <w:sz w:val="32"/>
          <w:szCs w:val="32"/>
        </w:rPr>
        <w:t>〔</w:t>
      </w:r>
      <w:r w:rsidRPr="00CC0E65">
        <w:rPr>
          <w:rFonts w:ascii="仿宋_GB2312" w:eastAsia="仿宋_GB2312" w:hAnsi="仿宋_GB2312" w:cs="仿宋_GB2312"/>
          <w:sz w:val="32"/>
          <w:szCs w:val="32"/>
        </w:rPr>
        <w:t>20</w:t>
      </w:r>
      <w:r>
        <w:rPr>
          <w:rFonts w:ascii="仿宋_GB2312" w:eastAsia="仿宋_GB2312" w:hAnsi="仿宋_GB2312" w:cs="仿宋_GB2312"/>
          <w:sz w:val="32"/>
          <w:szCs w:val="32"/>
        </w:rPr>
        <w:t>20</w:t>
      </w:r>
      <w:r w:rsidRPr="00CC0E65">
        <w:rPr>
          <w:rFonts w:ascii="仿宋_GB2312" w:eastAsia="仿宋_GB2312" w:hAnsi="仿宋_GB2312" w:cs="仿宋_GB2312" w:hint="eastAsia"/>
          <w:sz w:val="32"/>
          <w:szCs w:val="32"/>
        </w:rPr>
        <w:t>〕</w:t>
      </w:r>
      <w:r w:rsidRPr="00F1208C">
        <w:rPr>
          <w:rFonts w:ascii="仿宋_GB2312" w:eastAsia="仿宋_GB2312" w:hAnsi="仿宋_GB2312" w:cs="仿宋_GB2312"/>
          <w:sz w:val="32"/>
          <w:szCs w:val="32"/>
        </w:rPr>
        <w:t>18</w:t>
      </w:r>
      <w:r w:rsidRPr="00F1208C">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），集聚国际创新资源，推动国际科技交流合作，加快国际化创新型城市建设，</w:t>
      </w:r>
      <w:r>
        <w:rPr>
          <w:rFonts w:ascii="仿宋_GB2312" w:eastAsia="仿宋_GB2312" w:hAnsi="仿宋_GB2312" w:cs="仿宋_GB2312" w:hint="eastAsia"/>
          <w:kern w:val="2"/>
          <w:sz w:val="32"/>
          <w:szCs w:val="32"/>
        </w:rPr>
        <w:t>特制定本细则。</w:t>
      </w:r>
    </w:p>
    <w:p w:rsidR="00330103" w:rsidRPr="006902BE" w:rsidRDefault="00330103" w:rsidP="00273C5D">
      <w:pPr>
        <w:spacing w:line="560" w:lineRule="exact"/>
        <w:ind w:firstLine="645"/>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青岛市国际科技合作</w:t>
      </w:r>
      <w:r w:rsidRPr="006902BE">
        <w:rPr>
          <w:rFonts w:ascii="仿宋_GB2312" w:eastAsia="仿宋_GB2312" w:hAnsi="仿宋_GB2312" w:cs="仿宋_GB2312" w:hint="eastAsia"/>
          <w:kern w:val="0"/>
          <w:sz w:val="32"/>
          <w:szCs w:val="32"/>
        </w:rPr>
        <w:t>补助资金主要用于对符合条件的各级国际科技合作基地和“一带一路”联合实验室给予奖励或补助。</w:t>
      </w:r>
    </w:p>
    <w:p w:rsidR="00330103" w:rsidRDefault="00330103" w:rsidP="00330103">
      <w:pPr>
        <w:pStyle w:val="1"/>
        <w:spacing w:afterLines="50" w:line="560" w:lineRule="exact"/>
        <w:ind w:firstLineChars="0" w:firstLine="0"/>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bCs/>
          <w:sz w:val="32"/>
          <w:szCs w:val="32"/>
        </w:rPr>
        <w:t xml:space="preserve"> </w:t>
      </w:r>
      <w:r>
        <w:rPr>
          <w:rFonts w:ascii="黑体" w:eastAsia="黑体" w:hAnsi="黑体" w:cs="黑体" w:hint="eastAsia"/>
          <w:bCs/>
          <w:sz w:val="32"/>
          <w:szCs w:val="32"/>
        </w:rPr>
        <w:t>国际科技合作基地奖励</w:t>
      </w:r>
    </w:p>
    <w:p w:rsidR="00330103" w:rsidRPr="00FF4C0D" w:rsidRDefault="00330103" w:rsidP="00AF1119">
      <w:pPr>
        <w:spacing w:line="560" w:lineRule="exact"/>
        <w:ind w:firstLine="646"/>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sz w:val="32"/>
          <w:szCs w:val="32"/>
        </w:rPr>
        <w:t xml:space="preserve"> </w:t>
      </w:r>
      <w:r w:rsidRPr="00FF4C0D">
        <w:rPr>
          <w:rFonts w:ascii="仿宋_GB2312" w:eastAsia="仿宋_GB2312" w:hAnsi="仿宋_GB2312" w:cs="仿宋_GB2312" w:hint="eastAsia"/>
          <w:kern w:val="0"/>
          <w:sz w:val="32"/>
          <w:szCs w:val="32"/>
        </w:rPr>
        <w:t>对新认定</w:t>
      </w:r>
      <w:r>
        <w:rPr>
          <w:rFonts w:ascii="仿宋_GB2312" w:eastAsia="仿宋_GB2312" w:hAnsi="仿宋_GB2312" w:cs="仿宋_GB2312" w:hint="eastAsia"/>
          <w:kern w:val="0"/>
          <w:sz w:val="32"/>
          <w:szCs w:val="32"/>
        </w:rPr>
        <w:t>和</w:t>
      </w:r>
      <w:r w:rsidRPr="00FF4C0D">
        <w:rPr>
          <w:rFonts w:ascii="仿宋_GB2312" w:eastAsia="仿宋_GB2312" w:hAnsi="仿宋_GB2312" w:cs="仿宋_GB2312" w:hint="eastAsia"/>
          <w:kern w:val="0"/>
          <w:sz w:val="32"/>
          <w:szCs w:val="32"/>
        </w:rPr>
        <w:t>评估优秀的国家国际科技合作基地最高给予</w:t>
      </w:r>
      <w:r w:rsidRPr="00FF4C0D">
        <w:rPr>
          <w:rFonts w:ascii="仿宋_GB2312" w:eastAsia="仿宋_GB2312" w:hAnsi="仿宋_GB2312" w:cs="仿宋_GB2312"/>
          <w:kern w:val="0"/>
          <w:sz w:val="32"/>
          <w:szCs w:val="32"/>
        </w:rPr>
        <w:t>50</w:t>
      </w:r>
      <w:r w:rsidRPr="00FF4C0D">
        <w:rPr>
          <w:rFonts w:ascii="仿宋_GB2312" w:eastAsia="仿宋_GB2312" w:hAnsi="仿宋_GB2312" w:cs="仿宋_GB2312" w:hint="eastAsia"/>
          <w:kern w:val="0"/>
          <w:sz w:val="32"/>
          <w:szCs w:val="32"/>
        </w:rPr>
        <w:t>万元奖励，</w:t>
      </w:r>
      <w:r>
        <w:rPr>
          <w:rFonts w:ascii="仿宋_GB2312" w:eastAsia="仿宋_GB2312" w:hAnsi="仿宋_GB2312" w:cs="仿宋_GB2312" w:hint="eastAsia"/>
          <w:kern w:val="0"/>
          <w:sz w:val="32"/>
          <w:szCs w:val="32"/>
        </w:rPr>
        <w:t>对评估为良好或合格</w:t>
      </w:r>
      <w:r w:rsidRPr="00FF4C0D">
        <w:rPr>
          <w:rFonts w:ascii="仿宋_GB2312" w:eastAsia="仿宋_GB2312" w:hAnsi="仿宋_GB2312" w:cs="仿宋_GB2312" w:hint="eastAsia"/>
          <w:kern w:val="0"/>
          <w:sz w:val="32"/>
          <w:szCs w:val="32"/>
        </w:rPr>
        <w:t>等次的国家国际科技合作基地最高</w:t>
      </w:r>
      <w:r>
        <w:rPr>
          <w:rFonts w:ascii="仿宋_GB2312" w:eastAsia="仿宋_GB2312" w:hAnsi="仿宋_GB2312" w:cs="仿宋_GB2312" w:hint="eastAsia"/>
          <w:kern w:val="0"/>
          <w:sz w:val="32"/>
          <w:szCs w:val="32"/>
        </w:rPr>
        <w:t>给予</w:t>
      </w:r>
      <w:r>
        <w:rPr>
          <w:rFonts w:ascii="仿宋_GB2312" w:eastAsia="仿宋_GB2312" w:hAnsi="仿宋_GB2312" w:cs="仿宋_GB2312"/>
          <w:kern w:val="0"/>
          <w:sz w:val="32"/>
          <w:szCs w:val="32"/>
        </w:rPr>
        <w:t>3</w:t>
      </w:r>
      <w:r w:rsidRPr="00FF4C0D">
        <w:rPr>
          <w:rFonts w:ascii="仿宋_GB2312" w:eastAsia="仿宋_GB2312" w:hAnsi="仿宋_GB2312" w:cs="仿宋_GB2312"/>
          <w:kern w:val="0"/>
          <w:sz w:val="32"/>
          <w:szCs w:val="32"/>
        </w:rPr>
        <w:t>0</w:t>
      </w:r>
      <w:r w:rsidRPr="00FF4C0D">
        <w:rPr>
          <w:rFonts w:ascii="仿宋_GB2312" w:eastAsia="仿宋_GB2312" w:hAnsi="仿宋_GB2312" w:cs="仿宋_GB2312" w:hint="eastAsia"/>
          <w:kern w:val="0"/>
          <w:sz w:val="32"/>
          <w:szCs w:val="32"/>
        </w:rPr>
        <w:t>万元奖励</w:t>
      </w:r>
      <w:r>
        <w:rPr>
          <w:rFonts w:ascii="仿宋_GB2312" w:eastAsia="仿宋_GB2312" w:hAnsi="仿宋_GB2312" w:cs="仿宋_GB2312" w:hint="eastAsia"/>
          <w:kern w:val="0"/>
          <w:sz w:val="32"/>
          <w:szCs w:val="32"/>
        </w:rPr>
        <w:t>，对首次评估不合格经整改后复评合格的</w:t>
      </w:r>
      <w:r w:rsidRPr="00FF4C0D">
        <w:rPr>
          <w:rFonts w:ascii="仿宋_GB2312" w:eastAsia="仿宋_GB2312" w:hAnsi="仿宋_GB2312" w:cs="仿宋_GB2312" w:hint="eastAsia"/>
          <w:kern w:val="0"/>
          <w:sz w:val="32"/>
          <w:szCs w:val="32"/>
        </w:rPr>
        <w:t>国家国际科技合作基地</w:t>
      </w:r>
      <w:r>
        <w:rPr>
          <w:rFonts w:ascii="仿宋_GB2312" w:eastAsia="仿宋_GB2312" w:hAnsi="仿宋_GB2312" w:cs="仿宋_GB2312" w:hint="eastAsia"/>
          <w:kern w:val="0"/>
          <w:sz w:val="32"/>
          <w:szCs w:val="32"/>
        </w:rPr>
        <w:t>不予奖励</w:t>
      </w:r>
      <w:r w:rsidRPr="00FF4C0D">
        <w:rPr>
          <w:rFonts w:ascii="仿宋_GB2312" w:eastAsia="仿宋_GB2312" w:hAnsi="仿宋_GB2312" w:cs="仿宋_GB2312" w:hint="eastAsia"/>
          <w:kern w:val="0"/>
          <w:sz w:val="32"/>
          <w:szCs w:val="32"/>
        </w:rPr>
        <w:t>；对评估优秀的省级、市级国际科技合作基地分别最高给予</w:t>
      </w:r>
      <w:r w:rsidRPr="00FF4C0D">
        <w:rPr>
          <w:rFonts w:ascii="仿宋_GB2312" w:eastAsia="仿宋_GB2312" w:hAnsi="仿宋_GB2312" w:cs="仿宋_GB2312"/>
          <w:kern w:val="0"/>
          <w:sz w:val="32"/>
          <w:szCs w:val="32"/>
        </w:rPr>
        <w:t>30</w:t>
      </w:r>
      <w:r w:rsidRPr="00FF4C0D">
        <w:rPr>
          <w:rFonts w:ascii="仿宋_GB2312" w:eastAsia="仿宋_GB2312" w:hAnsi="仿宋_GB2312" w:cs="仿宋_GB2312" w:hint="eastAsia"/>
          <w:kern w:val="0"/>
          <w:sz w:val="32"/>
          <w:szCs w:val="32"/>
        </w:rPr>
        <w:t>万元和</w:t>
      </w:r>
      <w:r w:rsidRPr="00FF4C0D">
        <w:rPr>
          <w:rFonts w:ascii="仿宋_GB2312" w:eastAsia="仿宋_GB2312" w:hAnsi="仿宋_GB2312" w:cs="仿宋_GB2312"/>
          <w:kern w:val="0"/>
          <w:sz w:val="32"/>
          <w:szCs w:val="32"/>
        </w:rPr>
        <w:t>20</w:t>
      </w:r>
      <w:r w:rsidRPr="00FF4C0D">
        <w:rPr>
          <w:rFonts w:ascii="仿宋_GB2312" w:eastAsia="仿宋_GB2312" w:hAnsi="仿宋_GB2312" w:cs="仿宋_GB2312" w:hint="eastAsia"/>
          <w:kern w:val="0"/>
          <w:sz w:val="32"/>
          <w:szCs w:val="32"/>
        </w:rPr>
        <w:t>万元奖励。</w:t>
      </w:r>
    </w:p>
    <w:p w:rsidR="00330103" w:rsidRDefault="00330103" w:rsidP="00330103">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在细则有效期内，对同时符合不同级别奖励的</w:t>
      </w:r>
      <w:r w:rsidRPr="00FF4C0D">
        <w:rPr>
          <w:rFonts w:ascii="仿宋_GB2312" w:eastAsia="仿宋_GB2312" w:hAnsi="仿宋_GB2312" w:cs="仿宋_GB2312" w:hint="eastAsia"/>
          <w:kern w:val="0"/>
          <w:sz w:val="32"/>
          <w:szCs w:val="32"/>
        </w:rPr>
        <w:t>国际科技合作基地</w:t>
      </w:r>
      <w:r>
        <w:rPr>
          <w:rFonts w:ascii="仿宋_GB2312" w:eastAsia="仿宋_GB2312" w:hAnsi="仿宋_GB2312" w:cs="仿宋_GB2312" w:hint="eastAsia"/>
          <w:sz w:val="32"/>
          <w:szCs w:val="32"/>
        </w:rPr>
        <w:t>，按照就高原则或补足差额对其依托单位给予奖励，不重复支持。</w:t>
      </w:r>
    </w:p>
    <w:p w:rsidR="00330103" w:rsidRDefault="00330103" w:rsidP="00330103">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在细则有效期内，对相同领域、不同类型的</w:t>
      </w:r>
      <w:r w:rsidRPr="00FF4C0D">
        <w:rPr>
          <w:rFonts w:ascii="仿宋_GB2312" w:eastAsia="仿宋_GB2312" w:hAnsi="仿宋_GB2312" w:cs="仿宋_GB2312" w:hint="eastAsia"/>
          <w:kern w:val="0"/>
          <w:sz w:val="32"/>
          <w:szCs w:val="32"/>
        </w:rPr>
        <w:t>国际科</w:t>
      </w:r>
      <w:r w:rsidRPr="00FF4C0D">
        <w:rPr>
          <w:rFonts w:ascii="仿宋_GB2312" w:eastAsia="仿宋_GB2312" w:hAnsi="仿宋_GB2312" w:cs="仿宋_GB2312" w:hint="eastAsia"/>
          <w:kern w:val="0"/>
          <w:sz w:val="32"/>
          <w:szCs w:val="32"/>
        </w:rPr>
        <w:lastRenderedPageBreak/>
        <w:t>技合作基地</w:t>
      </w:r>
      <w:r>
        <w:rPr>
          <w:rFonts w:ascii="仿宋_GB2312" w:eastAsia="仿宋_GB2312" w:hAnsi="仿宋_GB2312" w:cs="仿宋_GB2312" w:hint="eastAsia"/>
          <w:sz w:val="32"/>
          <w:szCs w:val="32"/>
        </w:rPr>
        <w:t>，按照就高原则对其依托单位给予奖励，不重复支持。</w:t>
      </w:r>
    </w:p>
    <w:p w:rsidR="00330103" w:rsidRDefault="00330103" w:rsidP="00330103">
      <w:pPr>
        <w:spacing w:afterLines="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sz w:val="32"/>
          <w:szCs w:val="32"/>
        </w:rPr>
        <w:t xml:space="preserve"> </w:t>
      </w:r>
      <w:r w:rsidRPr="009F6EA0">
        <w:rPr>
          <w:rFonts w:ascii="仿宋_GB2312" w:eastAsia="仿宋_GB2312" w:hAnsi="仿宋_GB2312" w:cs="仿宋_GB2312" w:hint="eastAsia"/>
          <w:sz w:val="32"/>
          <w:szCs w:val="32"/>
        </w:rPr>
        <w:t>国际科技合作基地奖励</w:t>
      </w:r>
      <w:r>
        <w:rPr>
          <w:rFonts w:ascii="仿宋_GB2312" w:eastAsia="仿宋_GB2312" w:hAnsi="仿宋_GB2312" w:cs="仿宋_GB2312" w:hint="eastAsia"/>
          <w:sz w:val="32"/>
          <w:szCs w:val="32"/>
        </w:rPr>
        <w:t>根据科技部国家国际科技合作基地认定文件和国家、省级、市级国际科技合作基地评估结果，分别给予奖励，依托单位无需提交申报材料。</w:t>
      </w:r>
    </w:p>
    <w:p w:rsidR="00330103" w:rsidRPr="00FF4C0D" w:rsidRDefault="00330103" w:rsidP="00330103">
      <w:pPr>
        <w:pStyle w:val="1"/>
        <w:spacing w:afterLines="50" w:line="560" w:lineRule="exact"/>
        <w:ind w:firstLineChars="600" w:firstLine="1920"/>
        <w:jc w:val="both"/>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bCs/>
          <w:sz w:val="32"/>
          <w:szCs w:val="32"/>
        </w:rPr>
        <w:t xml:space="preserve"> </w:t>
      </w:r>
      <w:r>
        <w:rPr>
          <w:rFonts w:ascii="黑体" w:eastAsia="黑体" w:hAnsi="黑体" w:cs="黑体" w:hint="eastAsia"/>
          <w:bCs/>
          <w:sz w:val="32"/>
          <w:szCs w:val="32"/>
        </w:rPr>
        <w:t>“一带一路”联合实验室</w:t>
      </w:r>
      <w:r w:rsidRPr="00FF4C0D">
        <w:rPr>
          <w:rFonts w:ascii="黑体" w:eastAsia="黑体" w:hAnsi="黑体" w:cs="黑体" w:hint="eastAsia"/>
          <w:bCs/>
          <w:sz w:val="32"/>
          <w:szCs w:val="32"/>
        </w:rPr>
        <w:t>补助</w:t>
      </w:r>
    </w:p>
    <w:p w:rsidR="00330103" w:rsidRDefault="00330103" w:rsidP="003301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被科技部认定为“一带一路”联合实验室的，</w:t>
      </w:r>
      <w:r w:rsidRPr="00FF4C0D">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科技部认定奖励或补助</w:t>
      </w:r>
      <w:r w:rsidRPr="00FF4C0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按照不超过</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比例给予中方牵头单位最高</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万元配套支持。对“一带一路”联合实验室开展的国际科技合作研发与应用、</w:t>
      </w:r>
      <w:r w:rsidRPr="00D348BA">
        <w:rPr>
          <w:rFonts w:ascii="仿宋_GB2312" w:eastAsia="仿宋_GB2312" w:hAnsi="仿宋_GB2312" w:cs="仿宋_GB2312" w:hint="eastAsia"/>
          <w:sz w:val="32"/>
          <w:szCs w:val="32"/>
        </w:rPr>
        <w:t>人才</w:t>
      </w:r>
      <w:r>
        <w:rPr>
          <w:rFonts w:ascii="仿宋_GB2312" w:eastAsia="仿宋_GB2312" w:hAnsi="仿宋_GB2312" w:cs="仿宋_GB2312" w:hint="eastAsia"/>
          <w:sz w:val="32"/>
          <w:szCs w:val="32"/>
        </w:rPr>
        <w:t>引进及培养</w:t>
      </w:r>
      <w:r w:rsidRPr="00D348BA">
        <w:rPr>
          <w:rFonts w:ascii="仿宋_GB2312" w:eastAsia="仿宋_GB2312" w:hAnsi="仿宋_GB2312" w:cs="仿宋_GB2312" w:hint="eastAsia"/>
          <w:sz w:val="32"/>
          <w:szCs w:val="32"/>
        </w:rPr>
        <w:t>等优先给予支持。</w:t>
      </w:r>
    </w:p>
    <w:p w:rsidR="00330103" w:rsidRPr="00FF4C0D" w:rsidRDefault="00330103" w:rsidP="00330103">
      <w:pPr>
        <w:spacing w:line="560" w:lineRule="exact"/>
        <w:ind w:firstLine="645"/>
        <w:rPr>
          <w:rFonts w:ascii="仿宋_GB2312" w:eastAsia="仿宋_GB2312" w:hAnsi="仿宋_GB2312" w:cs="仿宋_GB2312"/>
          <w:sz w:val="32"/>
          <w:szCs w:val="32"/>
        </w:rPr>
      </w:pPr>
      <w:r>
        <w:rPr>
          <w:rFonts w:ascii="仿宋_GB2312" w:eastAsia="仿宋_GB2312" w:hint="eastAsia"/>
          <w:sz w:val="32"/>
          <w:szCs w:val="32"/>
        </w:rPr>
        <w:t>第八条</w:t>
      </w:r>
      <w:r>
        <w:rPr>
          <w:rFonts w:ascii="仿宋_GB2312" w:eastAsia="仿宋_GB2312"/>
          <w:sz w:val="32"/>
          <w:szCs w:val="32"/>
        </w:rPr>
        <w:t xml:space="preserve"> </w:t>
      </w:r>
      <w:r>
        <w:rPr>
          <w:rFonts w:ascii="仿宋_GB2312" w:eastAsia="仿宋_GB2312" w:hint="eastAsia"/>
          <w:sz w:val="32"/>
          <w:szCs w:val="32"/>
        </w:rPr>
        <w:t>申请</w:t>
      </w:r>
      <w:r w:rsidRPr="00FF4C0D">
        <w:rPr>
          <w:rFonts w:ascii="仿宋_GB2312" w:eastAsia="仿宋_GB2312" w:hAnsi="仿宋_GB2312" w:cs="仿宋_GB2312" w:hint="eastAsia"/>
          <w:sz w:val="32"/>
          <w:szCs w:val="32"/>
        </w:rPr>
        <w:t>补助的中方牵头单位应提交以下材料：</w:t>
      </w:r>
    </w:p>
    <w:p w:rsidR="00330103" w:rsidRDefault="00330103" w:rsidP="00330103">
      <w:pPr>
        <w:spacing w:line="560" w:lineRule="exact"/>
        <w:ind w:firstLine="645"/>
        <w:rPr>
          <w:rFonts w:ascii="仿宋_GB2312" w:eastAsia="仿宋_GB2312"/>
          <w:sz w:val="32"/>
          <w:szCs w:val="32"/>
        </w:rPr>
      </w:pPr>
      <w:r w:rsidRPr="00FF4C0D">
        <w:rPr>
          <w:rFonts w:ascii="仿宋_GB2312" w:eastAsia="仿宋_GB2312" w:hAnsi="仿宋_GB2312" w:cs="仿宋_GB2312"/>
          <w:sz w:val="32"/>
          <w:szCs w:val="32"/>
        </w:rPr>
        <w:t>1.</w:t>
      </w:r>
      <w:r w:rsidRPr="00FF4C0D">
        <w:rPr>
          <w:rFonts w:ascii="仿宋_GB2312" w:eastAsia="仿宋_GB2312" w:hAnsi="仿宋_GB2312" w:cs="仿宋_GB2312" w:hint="eastAsia"/>
          <w:sz w:val="32"/>
          <w:szCs w:val="32"/>
        </w:rPr>
        <w:t>补助资金申请表</w:t>
      </w:r>
      <w:r>
        <w:rPr>
          <w:rFonts w:ascii="仿宋_GB2312" w:eastAsia="仿宋_GB2312" w:hint="eastAsia"/>
          <w:sz w:val="32"/>
          <w:szCs w:val="32"/>
        </w:rPr>
        <w:t>；</w:t>
      </w:r>
    </w:p>
    <w:p w:rsidR="00330103" w:rsidRDefault="00330103" w:rsidP="00330103">
      <w:pPr>
        <w:spacing w:line="560" w:lineRule="exact"/>
        <w:ind w:firstLine="645"/>
        <w:rPr>
          <w:rFonts w:ascii="仿宋_GB2312" w:eastAsia="仿宋_GB2312" w:hAnsi="仿宋_GB2312" w:cs="仿宋_GB2312"/>
          <w:sz w:val="32"/>
          <w:szCs w:val="32"/>
        </w:rPr>
      </w:pPr>
      <w:r>
        <w:rPr>
          <w:rFonts w:ascii="仿宋_GB2312" w:eastAsia="仿宋_GB2312"/>
          <w:sz w:val="32"/>
          <w:szCs w:val="32"/>
        </w:rPr>
        <w:t>2.</w:t>
      </w:r>
      <w:r>
        <w:rPr>
          <w:rFonts w:ascii="仿宋_GB2312" w:eastAsia="仿宋_GB2312" w:hint="eastAsia"/>
          <w:sz w:val="32"/>
          <w:szCs w:val="32"/>
        </w:rPr>
        <w:t>科技部认定为“一带一路”联合实验室的正式文件</w:t>
      </w:r>
      <w:r>
        <w:rPr>
          <w:rFonts w:ascii="仿宋_GB2312" w:eastAsia="仿宋_GB2312" w:hAnsi="仿宋_GB2312" w:cs="仿宋_GB2312" w:hint="eastAsia"/>
          <w:sz w:val="32"/>
          <w:szCs w:val="32"/>
        </w:rPr>
        <w:t>；</w:t>
      </w:r>
    </w:p>
    <w:p w:rsidR="00330103" w:rsidRDefault="00330103" w:rsidP="00330103">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国拨经费银行到账凭证复印件；</w:t>
      </w:r>
    </w:p>
    <w:p w:rsidR="00330103" w:rsidRDefault="00330103" w:rsidP="00330103">
      <w:pPr>
        <w:spacing w:afterLines="50" w:line="560"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其他需提交的材料。</w:t>
      </w:r>
    </w:p>
    <w:p w:rsidR="00330103" w:rsidRDefault="00330103" w:rsidP="00330103">
      <w:pPr>
        <w:pStyle w:val="1"/>
        <w:spacing w:afterLines="50" w:line="560" w:lineRule="exact"/>
        <w:ind w:firstLineChars="0" w:firstLine="0"/>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bCs/>
          <w:sz w:val="32"/>
          <w:szCs w:val="32"/>
        </w:rPr>
        <w:t xml:space="preserve"> </w:t>
      </w:r>
      <w:r>
        <w:rPr>
          <w:rFonts w:ascii="黑体" w:eastAsia="黑体" w:hAnsi="黑体" w:cs="黑体" w:hint="eastAsia"/>
          <w:bCs/>
          <w:sz w:val="32"/>
          <w:szCs w:val="32"/>
        </w:rPr>
        <w:t>组织实施</w:t>
      </w:r>
    </w:p>
    <w:p w:rsidR="00330103" w:rsidRDefault="00330103" w:rsidP="00793DB4">
      <w:pPr>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市科技局负责编制资金预算、发布补助申报通知、公示奖补名单、下达项目计划。</w:t>
      </w:r>
    </w:p>
    <w:p w:rsidR="00330103" w:rsidRDefault="00330103" w:rsidP="00793DB4">
      <w:pPr>
        <w:spacing w:line="560" w:lineRule="exact"/>
        <w:ind w:firstLine="646"/>
        <w:rPr>
          <w:rFonts w:ascii="仿宋_GB2312" w:eastAsia="仿宋_GB2312" w:hAnsi="仿宋_GB2312" w:cs="仿宋_GB2312"/>
          <w:sz w:val="32"/>
          <w:szCs w:val="32"/>
        </w:rPr>
      </w:pPr>
      <w:r w:rsidRPr="00F66DDA">
        <w:rPr>
          <w:rFonts w:ascii="仿宋_GB2312" w:eastAsia="仿宋_GB2312" w:hAnsi="仿宋_GB2312" w:cs="仿宋_GB2312"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奖励或补助资金结合相应年度市财政科技专项资金预算统筹安排。资金主要用于国际科技合作方向的科技研发、平台建设、交流合作等。资金使用按照国家、省、市相关制度有关规定执行，专账管理、专款专用，单独核算。</w:t>
      </w:r>
    </w:p>
    <w:p w:rsidR="00330103" w:rsidRDefault="00330103" w:rsidP="00330103">
      <w:pPr>
        <w:spacing w:afterLines="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市科技局按照《青岛市科技计划项目科研诚信管理工作规程（试行）》（青科规〔</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号），加强对国际科技合作奖补对象的科研诚信管理，对弄虚作假、骗取资金、工作失职者，依法依规依纪严肃处理。</w:t>
      </w:r>
    </w:p>
    <w:p w:rsidR="00330103" w:rsidRDefault="00330103" w:rsidP="00330103">
      <w:pPr>
        <w:pStyle w:val="1"/>
        <w:spacing w:afterLines="50" w:line="560" w:lineRule="exact"/>
        <w:ind w:firstLineChars="1100" w:firstLine="3520"/>
        <w:jc w:val="both"/>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bCs/>
          <w:sz w:val="32"/>
          <w:szCs w:val="32"/>
        </w:rPr>
        <w:t xml:space="preserve"> </w:t>
      </w:r>
      <w:r>
        <w:rPr>
          <w:rFonts w:ascii="黑体" w:eastAsia="黑体" w:hAnsi="黑体" w:cs="黑体" w:hint="eastAsia"/>
          <w:bCs/>
          <w:sz w:val="32"/>
          <w:szCs w:val="32"/>
        </w:rPr>
        <w:t>附则</w:t>
      </w:r>
    </w:p>
    <w:p w:rsidR="00330103" w:rsidRDefault="00330103" w:rsidP="008237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鼓励各区（市、功能区）、西海岸新区参照本</w:t>
      </w:r>
      <w:r w:rsidR="00793DB4">
        <w:rPr>
          <w:rFonts w:ascii="仿宋_GB2312" w:eastAsia="仿宋_GB2312" w:hAnsi="仿宋_GB2312" w:cs="仿宋_GB2312" w:hint="eastAsia"/>
          <w:sz w:val="32"/>
          <w:szCs w:val="32"/>
        </w:rPr>
        <w:t>细则</w:t>
      </w:r>
      <w:r>
        <w:rPr>
          <w:rFonts w:ascii="仿宋_GB2312" w:eastAsia="仿宋_GB2312" w:hAnsi="仿宋_GB2312" w:cs="仿宋_GB2312" w:hint="eastAsia"/>
          <w:sz w:val="32"/>
          <w:szCs w:val="32"/>
        </w:rPr>
        <w:t>制定配套措施，引导和支持国际科技合作与交流，提升区域科技创新能力。</w:t>
      </w:r>
    </w:p>
    <w:p w:rsidR="00330103" w:rsidRDefault="00330103" w:rsidP="008237D8">
      <w:pPr>
        <w:spacing w:line="56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第十三条</w:t>
      </w:r>
      <w:r>
        <w:rPr>
          <w:rFonts w:ascii="仿宋_GB2312" w:eastAsia="仿宋_GB2312" w:hAnsi="Calibri" w:cs="仿宋_GB2312"/>
          <w:sz w:val="32"/>
          <w:szCs w:val="32"/>
        </w:rPr>
        <w:t xml:space="preserve"> </w:t>
      </w:r>
      <w:r>
        <w:rPr>
          <w:rFonts w:ascii="仿宋_GB2312" w:eastAsia="仿宋_GB2312" w:hAnsi="Calibri" w:cs="仿宋_GB2312" w:hint="eastAsia"/>
          <w:sz w:val="32"/>
          <w:szCs w:val="32"/>
        </w:rPr>
        <w:t>本细则由市科技局、市财政局负责解释。</w:t>
      </w:r>
    </w:p>
    <w:p w:rsidR="00330103" w:rsidRDefault="00330103" w:rsidP="0033010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Calibri"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本细则自</w:t>
      </w:r>
      <w:r w:rsidR="00DE748B">
        <w:rPr>
          <w:rFonts w:ascii="仿宋_GB2312" w:eastAsia="仿宋_GB2312" w:hAnsi="仿宋_GB2312" w:cs="仿宋_GB2312" w:hint="eastAsia"/>
          <w:sz w:val="32"/>
          <w:szCs w:val="32"/>
        </w:rPr>
        <w:t>2021年1月1</w:t>
      </w:r>
      <w:r>
        <w:rPr>
          <w:rFonts w:ascii="仿宋_GB2312" w:eastAsia="仿宋_GB2312" w:hAnsi="仿宋_GB2312" w:cs="仿宋_GB2312" w:hint="eastAsia"/>
          <w:sz w:val="32"/>
          <w:szCs w:val="32"/>
        </w:rPr>
        <w:t>日起施行，有效期至</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pPr>
    </w:p>
    <w:p w:rsidR="00330103" w:rsidRDefault="00330103" w:rsidP="00330103">
      <w:pPr>
        <w:spacing w:beforeLines="50" w:afterLines="50" w:line="560" w:lineRule="exact"/>
        <w:jc w:val="center"/>
        <w:rPr>
          <w:rFonts w:hint="eastAsia"/>
        </w:rPr>
      </w:pPr>
    </w:p>
    <w:p w:rsidR="009158DC" w:rsidRDefault="009158DC" w:rsidP="00330103">
      <w:pPr>
        <w:spacing w:beforeLines="50" w:afterLines="50" w:line="560" w:lineRule="exact"/>
        <w:jc w:val="center"/>
        <w:rPr>
          <w:rFonts w:hint="eastAsia"/>
        </w:rPr>
      </w:pPr>
    </w:p>
    <w:p w:rsidR="009158DC" w:rsidRDefault="009158DC" w:rsidP="00330103">
      <w:pPr>
        <w:spacing w:beforeLines="50" w:afterLines="50" w:line="560" w:lineRule="exact"/>
        <w:jc w:val="center"/>
        <w:rPr>
          <w:rFonts w:hint="eastAsia"/>
        </w:rPr>
      </w:pPr>
    </w:p>
    <w:p w:rsidR="00AF1119" w:rsidRDefault="00AF1119" w:rsidP="00330103">
      <w:pPr>
        <w:spacing w:beforeLines="50" w:afterLines="50" w:line="560" w:lineRule="exact"/>
        <w:jc w:val="center"/>
        <w:rPr>
          <w:rFonts w:hint="eastAsia"/>
        </w:rPr>
      </w:pPr>
    </w:p>
    <w:p w:rsidR="00330103" w:rsidRDefault="00330103" w:rsidP="00330103">
      <w:pPr>
        <w:pBdr>
          <w:top w:val="single" w:sz="12" w:space="0" w:color="auto"/>
          <w:bottom w:val="single" w:sz="12" w:space="1" w:color="auto"/>
        </w:pBdr>
        <w:spacing w:line="560" w:lineRule="exact"/>
      </w:pPr>
      <w:r>
        <w:rPr>
          <w:rFonts w:ascii="仿宋_GB2312" w:eastAsia="仿宋_GB2312" w:cs="仿宋_GB2312"/>
          <w:sz w:val="28"/>
          <w:szCs w:val="28"/>
        </w:rPr>
        <w:t xml:space="preserve"> </w:t>
      </w:r>
      <w:r w:rsidRPr="007549C7">
        <w:rPr>
          <w:rFonts w:ascii="仿宋_GB2312" w:eastAsia="仿宋_GB2312" w:cs="仿宋_GB2312" w:hint="eastAsia"/>
          <w:sz w:val="28"/>
          <w:szCs w:val="28"/>
        </w:rPr>
        <w:t xml:space="preserve">青岛市科学技术局办公室　</w:t>
      </w:r>
      <w:r>
        <w:rPr>
          <w:rFonts w:ascii="仿宋_GB2312" w:eastAsia="仿宋_GB2312" w:cs="仿宋_GB2312"/>
          <w:sz w:val="28"/>
          <w:szCs w:val="28"/>
        </w:rPr>
        <w:t xml:space="preserve">             </w:t>
      </w:r>
      <w:r w:rsidRPr="007549C7">
        <w:rPr>
          <w:rFonts w:ascii="仿宋_GB2312" w:eastAsia="仿宋_GB2312" w:cs="仿宋_GB2312"/>
          <w:sz w:val="28"/>
          <w:szCs w:val="28"/>
        </w:rPr>
        <w:t>2020</w:t>
      </w:r>
      <w:r w:rsidRPr="007549C7">
        <w:rPr>
          <w:rFonts w:ascii="仿宋_GB2312" w:eastAsia="仿宋_GB2312" w:cs="仿宋_GB2312" w:hint="eastAsia"/>
          <w:sz w:val="28"/>
          <w:szCs w:val="28"/>
        </w:rPr>
        <w:t>年</w:t>
      </w:r>
      <w:r w:rsidR="00A52072">
        <w:rPr>
          <w:rFonts w:ascii="仿宋_GB2312" w:eastAsia="仿宋_GB2312" w:cs="仿宋_GB2312" w:hint="eastAsia"/>
          <w:sz w:val="28"/>
          <w:szCs w:val="28"/>
        </w:rPr>
        <w:t>12</w:t>
      </w:r>
      <w:r w:rsidRPr="007549C7">
        <w:rPr>
          <w:rFonts w:ascii="仿宋_GB2312" w:eastAsia="仿宋_GB2312" w:cs="仿宋_GB2312" w:hint="eastAsia"/>
          <w:sz w:val="28"/>
          <w:szCs w:val="28"/>
        </w:rPr>
        <w:t>月</w:t>
      </w:r>
      <w:r w:rsidR="00A52072">
        <w:rPr>
          <w:rFonts w:ascii="仿宋_GB2312" w:eastAsia="仿宋_GB2312" w:cs="仿宋_GB2312" w:hint="eastAsia"/>
          <w:sz w:val="28"/>
          <w:szCs w:val="28"/>
        </w:rPr>
        <w:t>2</w:t>
      </w:r>
      <w:r w:rsidRPr="007549C7">
        <w:rPr>
          <w:rFonts w:ascii="仿宋_GB2312" w:eastAsia="仿宋_GB2312" w:cs="仿宋_GB2312" w:hint="eastAsia"/>
          <w:sz w:val="28"/>
          <w:szCs w:val="28"/>
        </w:rPr>
        <w:t>日印发</w:t>
      </w:r>
    </w:p>
    <w:p w:rsidR="00252BA3" w:rsidRDefault="00252BA3"/>
    <w:sectPr w:rsidR="00252BA3" w:rsidSect="00AF111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D99" w:rsidRDefault="00E82D99">
      <w:r>
        <w:separator/>
      </w:r>
    </w:p>
  </w:endnote>
  <w:endnote w:type="continuationSeparator" w:id="1">
    <w:p w:rsidR="00E82D99" w:rsidRDefault="00E82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文星简美黑">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E5" w:rsidRDefault="00D063E5" w:rsidP="00330103">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063E5" w:rsidRDefault="00D063E5" w:rsidP="0033010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E5" w:rsidRPr="00A91174" w:rsidRDefault="00D063E5" w:rsidP="00330103">
    <w:pPr>
      <w:pStyle w:val="a4"/>
      <w:framePr w:wrap="around" w:vAnchor="text" w:hAnchor="margin" w:xAlign="outside" w:y="1"/>
      <w:rPr>
        <w:rStyle w:val="a6"/>
        <w:rFonts w:ascii="仿宋_GB2312" w:eastAsia="仿宋_GB2312"/>
        <w:sz w:val="28"/>
        <w:szCs w:val="28"/>
      </w:rPr>
    </w:pPr>
    <w:r w:rsidRPr="00A91174">
      <w:rPr>
        <w:rStyle w:val="a6"/>
        <w:rFonts w:ascii="仿宋_GB2312" w:eastAsia="仿宋_GB2312"/>
        <w:sz w:val="28"/>
        <w:szCs w:val="28"/>
      </w:rPr>
      <w:fldChar w:fldCharType="begin"/>
    </w:r>
    <w:r w:rsidRPr="00A91174">
      <w:rPr>
        <w:rStyle w:val="a6"/>
        <w:rFonts w:ascii="仿宋_GB2312" w:eastAsia="仿宋_GB2312"/>
        <w:sz w:val="28"/>
        <w:szCs w:val="28"/>
      </w:rPr>
      <w:instrText xml:space="preserve">PAGE  </w:instrText>
    </w:r>
    <w:r w:rsidRPr="00A91174">
      <w:rPr>
        <w:rStyle w:val="a6"/>
        <w:rFonts w:ascii="仿宋_GB2312" w:eastAsia="仿宋_GB2312"/>
        <w:sz w:val="28"/>
        <w:szCs w:val="28"/>
      </w:rPr>
      <w:fldChar w:fldCharType="separate"/>
    </w:r>
    <w:r w:rsidR="00FA349A">
      <w:rPr>
        <w:rStyle w:val="a6"/>
        <w:rFonts w:ascii="仿宋_GB2312" w:eastAsia="仿宋_GB2312"/>
        <w:noProof/>
        <w:sz w:val="28"/>
        <w:szCs w:val="28"/>
      </w:rPr>
      <w:t>- 3 -</w:t>
    </w:r>
    <w:r w:rsidRPr="00A91174">
      <w:rPr>
        <w:rStyle w:val="a6"/>
        <w:rFonts w:ascii="仿宋_GB2312" w:eastAsia="仿宋_GB2312"/>
        <w:sz w:val="28"/>
        <w:szCs w:val="28"/>
      </w:rPr>
      <w:fldChar w:fldCharType="end"/>
    </w:r>
  </w:p>
  <w:p w:rsidR="00D063E5" w:rsidRDefault="00D063E5" w:rsidP="00330103">
    <w:pPr>
      <w:pStyle w:val="a4"/>
      <w:ind w:right="360" w:firstLine="360"/>
      <w:jc w:val="right"/>
    </w:pPr>
  </w:p>
  <w:p w:rsidR="00D063E5" w:rsidRDefault="00D063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D" w:rsidRDefault="00273C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D99" w:rsidRDefault="00E82D99">
      <w:r>
        <w:separator/>
      </w:r>
    </w:p>
  </w:footnote>
  <w:footnote w:type="continuationSeparator" w:id="1">
    <w:p w:rsidR="00E82D99" w:rsidRDefault="00E82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D" w:rsidRDefault="00273C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E5" w:rsidRDefault="00D063E5" w:rsidP="00273C5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D" w:rsidRDefault="00273C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FB6"/>
    <w:multiLevelType w:val="multilevel"/>
    <w:tmpl w:val="0D9A0FB6"/>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5402867"/>
    <w:multiLevelType w:val="singleLevel"/>
    <w:tmpl w:val="45402867"/>
    <w:lvl w:ilvl="0">
      <w:start w:val="1"/>
      <w:numFmt w:val="chineseCounting"/>
      <w:suff w:val="space"/>
      <w:lvlText w:val="第%1条"/>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103"/>
    <w:rsid w:val="000004B8"/>
    <w:rsid w:val="00002BC5"/>
    <w:rsid w:val="00003AFC"/>
    <w:rsid w:val="00010EF7"/>
    <w:rsid w:val="000164E5"/>
    <w:rsid w:val="000178D1"/>
    <w:rsid w:val="00023E93"/>
    <w:rsid w:val="00023F12"/>
    <w:rsid w:val="00027583"/>
    <w:rsid w:val="00034047"/>
    <w:rsid w:val="00037138"/>
    <w:rsid w:val="00042490"/>
    <w:rsid w:val="0004342B"/>
    <w:rsid w:val="0004399E"/>
    <w:rsid w:val="000519AB"/>
    <w:rsid w:val="0005474E"/>
    <w:rsid w:val="00056C65"/>
    <w:rsid w:val="00060EA1"/>
    <w:rsid w:val="000625FA"/>
    <w:rsid w:val="00065050"/>
    <w:rsid w:val="000755E7"/>
    <w:rsid w:val="000757A1"/>
    <w:rsid w:val="00076DBD"/>
    <w:rsid w:val="00080006"/>
    <w:rsid w:val="000A20A2"/>
    <w:rsid w:val="000A3A53"/>
    <w:rsid w:val="000B1BC0"/>
    <w:rsid w:val="000B3084"/>
    <w:rsid w:val="000B6522"/>
    <w:rsid w:val="000C2911"/>
    <w:rsid w:val="000C7A30"/>
    <w:rsid w:val="000D26E2"/>
    <w:rsid w:val="000D2AC3"/>
    <w:rsid w:val="000D2AE9"/>
    <w:rsid w:val="000D55E2"/>
    <w:rsid w:val="000D5FEB"/>
    <w:rsid w:val="000D75CF"/>
    <w:rsid w:val="000E645B"/>
    <w:rsid w:val="000F0ED0"/>
    <w:rsid w:val="000F35AB"/>
    <w:rsid w:val="0010220B"/>
    <w:rsid w:val="00102A24"/>
    <w:rsid w:val="00104A78"/>
    <w:rsid w:val="00112360"/>
    <w:rsid w:val="001230C3"/>
    <w:rsid w:val="001230D8"/>
    <w:rsid w:val="0012558E"/>
    <w:rsid w:val="0013050C"/>
    <w:rsid w:val="00131CFC"/>
    <w:rsid w:val="00132646"/>
    <w:rsid w:val="00132D2B"/>
    <w:rsid w:val="0013433A"/>
    <w:rsid w:val="00165516"/>
    <w:rsid w:val="0016623A"/>
    <w:rsid w:val="001676BE"/>
    <w:rsid w:val="0017492C"/>
    <w:rsid w:val="00194532"/>
    <w:rsid w:val="00194D2F"/>
    <w:rsid w:val="00196C70"/>
    <w:rsid w:val="00197C28"/>
    <w:rsid w:val="001A1F0D"/>
    <w:rsid w:val="001A2DAD"/>
    <w:rsid w:val="001A56DD"/>
    <w:rsid w:val="001A5D70"/>
    <w:rsid w:val="001B450D"/>
    <w:rsid w:val="001B4B74"/>
    <w:rsid w:val="001B78EF"/>
    <w:rsid w:val="001C12EB"/>
    <w:rsid w:val="001C42BF"/>
    <w:rsid w:val="001C5C18"/>
    <w:rsid w:val="001E018D"/>
    <w:rsid w:val="001E1893"/>
    <w:rsid w:val="001F36D2"/>
    <w:rsid w:val="001F49C4"/>
    <w:rsid w:val="0020007F"/>
    <w:rsid w:val="00205587"/>
    <w:rsid w:val="00206075"/>
    <w:rsid w:val="002158EE"/>
    <w:rsid w:val="00217191"/>
    <w:rsid w:val="00223900"/>
    <w:rsid w:val="002239FB"/>
    <w:rsid w:val="002247D9"/>
    <w:rsid w:val="00240268"/>
    <w:rsid w:val="00241001"/>
    <w:rsid w:val="00246173"/>
    <w:rsid w:val="0024776A"/>
    <w:rsid w:val="00252BA3"/>
    <w:rsid w:val="00264B5B"/>
    <w:rsid w:val="0026544C"/>
    <w:rsid w:val="002661DC"/>
    <w:rsid w:val="00272936"/>
    <w:rsid w:val="00272E65"/>
    <w:rsid w:val="00273C5D"/>
    <w:rsid w:val="00274CE6"/>
    <w:rsid w:val="00274D18"/>
    <w:rsid w:val="002756BB"/>
    <w:rsid w:val="0027634B"/>
    <w:rsid w:val="00280982"/>
    <w:rsid w:val="002823C4"/>
    <w:rsid w:val="0028490C"/>
    <w:rsid w:val="00292E68"/>
    <w:rsid w:val="002A2C57"/>
    <w:rsid w:val="002A3700"/>
    <w:rsid w:val="002A4A2D"/>
    <w:rsid w:val="002A7971"/>
    <w:rsid w:val="002B464D"/>
    <w:rsid w:val="002B6E69"/>
    <w:rsid w:val="002C3416"/>
    <w:rsid w:val="002C4E66"/>
    <w:rsid w:val="002D1E92"/>
    <w:rsid w:val="002D5FBB"/>
    <w:rsid w:val="002E20AC"/>
    <w:rsid w:val="002E3F88"/>
    <w:rsid w:val="002F1C02"/>
    <w:rsid w:val="002F37A8"/>
    <w:rsid w:val="002F5BE0"/>
    <w:rsid w:val="00305B74"/>
    <w:rsid w:val="00306DAE"/>
    <w:rsid w:val="003105C0"/>
    <w:rsid w:val="003172E7"/>
    <w:rsid w:val="00317323"/>
    <w:rsid w:val="00323725"/>
    <w:rsid w:val="00330103"/>
    <w:rsid w:val="00335652"/>
    <w:rsid w:val="003356AD"/>
    <w:rsid w:val="003372A9"/>
    <w:rsid w:val="003406AE"/>
    <w:rsid w:val="003503F0"/>
    <w:rsid w:val="00351DC0"/>
    <w:rsid w:val="003534EC"/>
    <w:rsid w:val="00355B95"/>
    <w:rsid w:val="00356B62"/>
    <w:rsid w:val="00366641"/>
    <w:rsid w:val="00366F78"/>
    <w:rsid w:val="0037651A"/>
    <w:rsid w:val="003801CB"/>
    <w:rsid w:val="00385E82"/>
    <w:rsid w:val="00386DD1"/>
    <w:rsid w:val="00392916"/>
    <w:rsid w:val="003A45BD"/>
    <w:rsid w:val="003A5FCA"/>
    <w:rsid w:val="003A7FBA"/>
    <w:rsid w:val="003B1637"/>
    <w:rsid w:val="003B1CEF"/>
    <w:rsid w:val="003B22D0"/>
    <w:rsid w:val="003B63FA"/>
    <w:rsid w:val="003C17E8"/>
    <w:rsid w:val="003C7B5F"/>
    <w:rsid w:val="003D350C"/>
    <w:rsid w:val="003D682E"/>
    <w:rsid w:val="003E4E26"/>
    <w:rsid w:val="003E5C78"/>
    <w:rsid w:val="00400E54"/>
    <w:rsid w:val="00407005"/>
    <w:rsid w:val="004077CE"/>
    <w:rsid w:val="00415DA6"/>
    <w:rsid w:val="00415EE7"/>
    <w:rsid w:val="00420410"/>
    <w:rsid w:val="00421557"/>
    <w:rsid w:val="00433387"/>
    <w:rsid w:val="00433DEA"/>
    <w:rsid w:val="004351F5"/>
    <w:rsid w:val="004432A3"/>
    <w:rsid w:val="0044394E"/>
    <w:rsid w:val="0045367C"/>
    <w:rsid w:val="00454636"/>
    <w:rsid w:val="00455554"/>
    <w:rsid w:val="00460223"/>
    <w:rsid w:val="00462557"/>
    <w:rsid w:val="00464944"/>
    <w:rsid w:val="004804E9"/>
    <w:rsid w:val="00490D7D"/>
    <w:rsid w:val="00492E0E"/>
    <w:rsid w:val="004A286D"/>
    <w:rsid w:val="004A5397"/>
    <w:rsid w:val="004A6DEA"/>
    <w:rsid w:val="004B1655"/>
    <w:rsid w:val="004B3305"/>
    <w:rsid w:val="004B66FF"/>
    <w:rsid w:val="004C27AA"/>
    <w:rsid w:val="004C56ED"/>
    <w:rsid w:val="004C594E"/>
    <w:rsid w:val="004D236E"/>
    <w:rsid w:val="004D3C9B"/>
    <w:rsid w:val="004E2B14"/>
    <w:rsid w:val="004E4E42"/>
    <w:rsid w:val="004E646C"/>
    <w:rsid w:val="004E6670"/>
    <w:rsid w:val="004E6C5C"/>
    <w:rsid w:val="00500DE0"/>
    <w:rsid w:val="005012BD"/>
    <w:rsid w:val="005040C4"/>
    <w:rsid w:val="0050634A"/>
    <w:rsid w:val="005076F0"/>
    <w:rsid w:val="00510636"/>
    <w:rsid w:val="00520524"/>
    <w:rsid w:val="005226E7"/>
    <w:rsid w:val="00530D69"/>
    <w:rsid w:val="00550802"/>
    <w:rsid w:val="00551335"/>
    <w:rsid w:val="00557B49"/>
    <w:rsid w:val="00562EFA"/>
    <w:rsid w:val="005650A7"/>
    <w:rsid w:val="00567745"/>
    <w:rsid w:val="0057016C"/>
    <w:rsid w:val="00577A45"/>
    <w:rsid w:val="005835EB"/>
    <w:rsid w:val="0058407B"/>
    <w:rsid w:val="00585DA1"/>
    <w:rsid w:val="005869C1"/>
    <w:rsid w:val="00595A64"/>
    <w:rsid w:val="00595F62"/>
    <w:rsid w:val="005A5D2D"/>
    <w:rsid w:val="005A77B5"/>
    <w:rsid w:val="005B087B"/>
    <w:rsid w:val="005B2B26"/>
    <w:rsid w:val="005B3CF0"/>
    <w:rsid w:val="005B507F"/>
    <w:rsid w:val="005B7BC2"/>
    <w:rsid w:val="005C33E9"/>
    <w:rsid w:val="005C5332"/>
    <w:rsid w:val="005D6198"/>
    <w:rsid w:val="005D6E11"/>
    <w:rsid w:val="005E1CA9"/>
    <w:rsid w:val="005E47A4"/>
    <w:rsid w:val="005F20B7"/>
    <w:rsid w:val="005F54FC"/>
    <w:rsid w:val="005F7060"/>
    <w:rsid w:val="005F7B3E"/>
    <w:rsid w:val="0060063E"/>
    <w:rsid w:val="00605BD3"/>
    <w:rsid w:val="006108BD"/>
    <w:rsid w:val="00615E61"/>
    <w:rsid w:val="00630635"/>
    <w:rsid w:val="00634297"/>
    <w:rsid w:val="006348D2"/>
    <w:rsid w:val="006377BB"/>
    <w:rsid w:val="0065545F"/>
    <w:rsid w:val="00655947"/>
    <w:rsid w:val="00656B50"/>
    <w:rsid w:val="00667383"/>
    <w:rsid w:val="0066741A"/>
    <w:rsid w:val="00667B04"/>
    <w:rsid w:val="006742D6"/>
    <w:rsid w:val="00676844"/>
    <w:rsid w:val="00681A64"/>
    <w:rsid w:val="00692DCB"/>
    <w:rsid w:val="0069724E"/>
    <w:rsid w:val="006A0BC1"/>
    <w:rsid w:val="006C0BC1"/>
    <w:rsid w:val="006C3585"/>
    <w:rsid w:val="006D6B83"/>
    <w:rsid w:val="006E051E"/>
    <w:rsid w:val="006E1726"/>
    <w:rsid w:val="006E37AB"/>
    <w:rsid w:val="006E51FA"/>
    <w:rsid w:val="006F6E20"/>
    <w:rsid w:val="007123C9"/>
    <w:rsid w:val="0071308D"/>
    <w:rsid w:val="00717537"/>
    <w:rsid w:val="00717833"/>
    <w:rsid w:val="00720261"/>
    <w:rsid w:val="007203A6"/>
    <w:rsid w:val="00720476"/>
    <w:rsid w:val="007264A4"/>
    <w:rsid w:val="00731877"/>
    <w:rsid w:val="00731D7B"/>
    <w:rsid w:val="007330C1"/>
    <w:rsid w:val="00744374"/>
    <w:rsid w:val="00747052"/>
    <w:rsid w:val="00747B1F"/>
    <w:rsid w:val="007502F2"/>
    <w:rsid w:val="00753FBC"/>
    <w:rsid w:val="0075462F"/>
    <w:rsid w:val="00761E9C"/>
    <w:rsid w:val="007641E6"/>
    <w:rsid w:val="00772471"/>
    <w:rsid w:val="0078405D"/>
    <w:rsid w:val="00790A6B"/>
    <w:rsid w:val="00791125"/>
    <w:rsid w:val="007927EC"/>
    <w:rsid w:val="00793DB4"/>
    <w:rsid w:val="007A31E0"/>
    <w:rsid w:val="007A659A"/>
    <w:rsid w:val="007B1728"/>
    <w:rsid w:val="007C1363"/>
    <w:rsid w:val="007C6283"/>
    <w:rsid w:val="007E0764"/>
    <w:rsid w:val="007E4491"/>
    <w:rsid w:val="007F16FB"/>
    <w:rsid w:val="007F5CA2"/>
    <w:rsid w:val="00806B28"/>
    <w:rsid w:val="00811A00"/>
    <w:rsid w:val="00812E1E"/>
    <w:rsid w:val="00814171"/>
    <w:rsid w:val="008146DE"/>
    <w:rsid w:val="00820804"/>
    <w:rsid w:val="008208AA"/>
    <w:rsid w:val="00820D56"/>
    <w:rsid w:val="008237D8"/>
    <w:rsid w:val="00830598"/>
    <w:rsid w:val="008341B9"/>
    <w:rsid w:val="00840185"/>
    <w:rsid w:val="00840880"/>
    <w:rsid w:val="008411DC"/>
    <w:rsid w:val="008532D6"/>
    <w:rsid w:val="00857DEE"/>
    <w:rsid w:val="00862011"/>
    <w:rsid w:val="00873125"/>
    <w:rsid w:val="008753BE"/>
    <w:rsid w:val="0087691C"/>
    <w:rsid w:val="0088709E"/>
    <w:rsid w:val="008969FA"/>
    <w:rsid w:val="00896AC1"/>
    <w:rsid w:val="008A34D4"/>
    <w:rsid w:val="008A4865"/>
    <w:rsid w:val="008B2966"/>
    <w:rsid w:val="008B400F"/>
    <w:rsid w:val="008B4823"/>
    <w:rsid w:val="008B4AB5"/>
    <w:rsid w:val="008B510A"/>
    <w:rsid w:val="008C577B"/>
    <w:rsid w:val="008D1848"/>
    <w:rsid w:val="008D2E12"/>
    <w:rsid w:val="008D7498"/>
    <w:rsid w:val="008E3B2B"/>
    <w:rsid w:val="008E45BE"/>
    <w:rsid w:val="008E65D8"/>
    <w:rsid w:val="008F354E"/>
    <w:rsid w:val="008F46D0"/>
    <w:rsid w:val="00901B92"/>
    <w:rsid w:val="00902724"/>
    <w:rsid w:val="00904E80"/>
    <w:rsid w:val="00912871"/>
    <w:rsid w:val="009158DC"/>
    <w:rsid w:val="00927A6E"/>
    <w:rsid w:val="00941A04"/>
    <w:rsid w:val="00945770"/>
    <w:rsid w:val="00947C53"/>
    <w:rsid w:val="00947D8E"/>
    <w:rsid w:val="00951610"/>
    <w:rsid w:val="0096201D"/>
    <w:rsid w:val="0096233E"/>
    <w:rsid w:val="00965143"/>
    <w:rsid w:val="00971E9A"/>
    <w:rsid w:val="009738B3"/>
    <w:rsid w:val="0097640C"/>
    <w:rsid w:val="00977529"/>
    <w:rsid w:val="00983436"/>
    <w:rsid w:val="0098445B"/>
    <w:rsid w:val="009900C2"/>
    <w:rsid w:val="00990A63"/>
    <w:rsid w:val="009910DE"/>
    <w:rsid w:val="00991C22"/>
    <w:rsid w:val="00993EE9"/>
    <w:rsid w:val="0099538A"/>
    <w:rsid w:val="009A4BF0"/>
    <w:rsid w:val="009C5BED"/>
    <w:rsid w:val="009D6277"/>
    <w:rsid w:val="009E1EF8"/>
    <w:rsid w:val="009F2165"/>
    <w:rsid w:val="009F2172"/>
    <w:rsid w:val="009F4F9D"/>
    <w:rsid w:val="00A01BE9"/>
    <w:rsid w:val="00A034DA"/>
    <w:rsid w:val="00A03A96"/>
    <w:rsid w:val="00A03BBA"/>
    <w:rsid w:val="00A05EA9"/>
    <w:rsid w:val="00A064E5"/>
    <w:rsid w:val="00A066C6"/>
    <w:rsid w:val="00A14ED1"/>
    <w:rsid w:val="00A164A9"/>
    <w:rsid w:val="00A20C0E"/>
    <w:rsid w:val="00A227E3"/>
    <w:rsid w:val="00A234EC"/>
    <w:rsid w:val="00A250B9"/>
    <w:rsid w:val="00A26870"/>
    <w:rsid w:val="00A31CFB"/>
    <w:rsid w:val="00A36D4D"/>
    <w:rsid w:val="00A43998"/>
    <w:rsid w:val="00A52072"/>
    <w:rsid w:val="00A534AD"/>
    <w:rsid w:val="00A53572"/>
    <w:rsid w:val="00A539AB"/>
    <w:rsid w:val="00A63996"/>
    <w:rsid w:val="00A7124B"/>
    <w:rsid w:val="00A732E4"/>
    <w:rsid w:val="00A735EB"/>
    <w:rsid w:val="00A74758"/>
    <w:rsid w:val="00A87773"/>
    <w:rsid w:val="00A90A76"/>
    <w:rsid w:val="00A91994"/>
    <w:rsid w:val="00A958B9"/>
    <w:rsid w:val="00A95AED"/>
    <w:rsid w:val="00A97AF3"/>
    <w:rsid w:val="00AA31BC"/>
    <w:rsid w:val="00AA4639"/>
    <w:rsid w:val="00AA6C78"/>
    <w:rsid w:val="00AC12BA"/>
    <w:rsid w:val="00AC563C"/>
    <w:rsid w:val="00AC72ED"/>
    <w:rsid w:val="00AC7862"/>
    <w:rsid w:val="00AD395A"/>
    <w:rsid w:val="00AE1B0F"/>
    <w:rsid w:val="00AE68FC"/>
    <w:rsid w:val="00AF1119"/>
    <w:rsid w:val="00AF4FC3"/>
    <w:rsid w:val="00AF6980"/>
    <w:rsid w:val="00AF6EE3"/>
    <w:rsid w:val="00AF7BC4"/>
    <w:rsid w:val="00AF7E19"/>
    <w:rsid w:val="00B03DBA"/>
    <w:rsid w:val="00B0767E"/>
    <w:rsid w:val="00B23424"/>
    <w:rsid w:val="00B2752C"/>
    <w:rsid w:val="00B31D0C"/>
    <w:rsid w:val="00B356E9"/>
    <w:rsid w:val="00B374D7"/>
    <w:rsid w:val="00B41E39"/>
    <w:rsid w:val="00B4664F"/>
    <w:rsid w:val="00B46718"/>
    <w:rsid w:val="00B47707"/>
    <w:rsid w:val="00B52147"/>
    <w:rsid w:val="00B545D2"/>
    <w:rsid w:val="00B56943"/>
    <w:rsid w:val="00B61E9B"/>
    <w:rsid w:val="00B625AB"/>
    <w:rsid w:val="00B62878"/>
    <w:rsid w:val="00B628D6"/>
    <w:rsid w:val="00B72A82"/>
    <w:rsid w:val="00B74207"/>
    <w:rsid w:val="00B830D3"/>
    <w:rsid w:val="00B86C62"/>
    <w:rsid w:val="00B91CF4"/>
    <w:rsid w:val="00B96060"/>
    <w:rsid w:val="00BA2776"/>
    <w:rsid w:val="00BA70F7"/>
    <w:rsid w:val="00BB2DFF"/>
    <w:rsid w:val="00BC3854"/>
    <w:rsid w:val="00BC647D"/>
    <w:rsid w:val="00BC7C8E"/>
    <w:rsid w:val="00BD257D"/>
    <w:rsid w:val="00BE1B50"/>
    <w:rsid w:val="00BE6B89"/>
    <w:rsid w:val="00BF088F"/>
    <w:rsid w:val="00BF4457"/>
    <w:rsid w:val="00C02628"/>
    <w:rsid w:val="00C03D44"/>
    <w:rsid w:val="00C11F66"/>
    <w:rsid w:val="00C143D6"/>
    <w:rsid w:val="00C14D88"/>
    <w:rsid w:val="00C15D5D"/>
    <w:rsid w:val="00C257DD"/>
    <w:rsid w:val="00C26F44"/>
    <w:rsid w:val="00C32376"/>
    <w:rsid w:val="00C3778A"/>
    <w:rsid w:val="00C504E2"/>
    <w:rsid w:val="00C50501"/>
    <w:rsid w:val="00C527F2"/>
    <w:rsid w:val="00C575EE"/>
    <w:rsid w:val="00C75E63"/>
    <w:rsid w:val="00C81A43"/>
    <w:rsid w:val="00C8260A"/>
    <w:rsid w:val="00C82F73"/>
    <w:rsid w:val="00C83282"/>
    <w:rsid w:val="00C85E2E"/>
    <w:rsid w:val="00C94853"/>
    <w:rsid w:val="00CA4C39"/>
    <w:rsid w:val="00CB2AB7"/>
    <w:rsid w:val="00CD081D"/>
    <w:rsid w:val="00CD34AF"/>
    <w:rsid w:val="00CD5EF7"/>
    <w:rsid w:val="00CD667A"/>
    <w:rsid w:val="00CD7B25"/>
    <w:rsid w:val="00CE602A"/>
    <w:rsid w:val="00CE6E66"/>
    <w:rsid w:val="00CF210B"/>
    <w:rsid w:val="00CF364B"/>
    <w:rsid w:val="00D013B4"/>
    <w:rsid w:val="00D042A4"/>
    <w:rsid w:val="00D063E5"/>
    <w:rsid w:val="00D071E9"/>
    <w:rsid w:val="00D11655"/>
    <w:rsid w:val="00D12522"/>
    <w:rsid w:val="00D262C9"/>
    <w:rsid w:val="00D3097C"/>
    <w:rsid w:val="00D3370B"/>
    <w:rsid w:val="00D36313"/>
    <w:rsid w:val="00D36FA9"/>
    <w:rsid w:val="00D37032"/>
    <w:rsid w:val="00D3714C"/>
    <w:rsid w:val="00D37E3C"/>
    <w:rsid w:val="00D429A1"/>
    <w:rsid w:val="00D45304"/>
    <w:rsid w:val="00D46740"/>
    <w:rsid w:val="00D4775C"/>
    <w:rsid w:val="00D479CA"/>
    <w:rsid w:val="00D50E05"/>
    <w:rsid w:val="00D51679"/>
    <w:rsid w:val="00D519AA"/>
    <w:rsid w:val="00D52D97"/>
    <w:rsid w:val="00D57819"/>
    <w:rsid w:val="00D60624"/>
    <w:rsid w:val="00D65891"/>
    <w:rsid w:val="00D76F01"/>
    <w:rsid w:val="00D8591B"/>
    <w:rsid w:val="00D91C4B"/>
    <w:rsid w:val="00DB2833"/>
    <w:rsid w:val="00DB69E1"/>
    <w:rsid w:val="00DB7F9F"/>
    <w:rsid w:val="00DC186F"/>
    <w:rsid w:val="00DC615A"/>
    <w:rsid w:val="00DC70D0"/>
    <w:rsid w:val="00DD5DA4"/>
    <w:rsid w:val="00DD7E20"/>
    <w:rsid w:val="00DE12E7"/>
    <w:rsid w:val="00DE25C1"/>
    <w:rsid w:val="00DE4CF4"/>
    <w:rsid w:val="00DE61F8"/>
    <w:rsid w:val="00DE6E57"/>
    <w:rsid w:val="00DE748B"/>
    <w:rsid w:val="00DF2E99"/>
    <w:rsid w:val="00DF5CB6"/>
    <w:rsid w:val="00E002AB"/>
    <w:rsid w:val="00E20CC8"/>
    <w:rsid w:val="00E33801"/>
    <w:rsid w:val="00E33D9A"/>
    <w:rsid w:val="00E347AA"/>
    <w:rsid w:val="00E36CE5"/>
    <w:rsid w:val="00E41E3E"/>
    <w:rsid w:val="00E52A38"/>
    <w:rsid w:val="00E574BA"/>
    <w:rsid w:val="00E57F8B"/>
    <w:rsid w:val="00E64F2D"/>
    <w:rsid w:val="00E65B70"/>
    <w:rsid w:val="00E719FB"/>
    <w:rsid w:val="00E73011"/>
    <w:rsid w:val="00E7536A"/>
    <w:rsid w:val="00E75F4F"/>
    <w:rsid w:val="00E82319"/>
    <w:rsid w:val="00E82D99"/>
    <w:rsid w:val="00E830FA"/>
    <w:rsid w:val="00E8399B"/>
    <w:rsid w:val="00E931C2"/>
    <w:rsid w:val="00E948A5"/>
    <w:rsid w:val="00E96805"/>
    <w:rsid w:val="00EA3918"/>
    <w:rsid w:val="00EB1505"/>
    <w:rsid w:val="00EB25E4"/>
    <w:rsid w:val="00EB529D"/>
    <w:rsid w:val="00EB5E09"/>
    <w:rsid w:val="00EB78B9"/>
    <w:rsid w:val="00EC06D3"/>
    <w:rsid w:val="00EC23AD"/>
    <w:rsid w:val="00EE2E82"/>
    <w:rsid w:val="00EF73F4"/>
    <w:rsid w:val="00F10997"/>
    <w:rsid w:val="00F20BE0"/>
    <w:rsid w:val="00F36E8B"/>
    <w:rsid w:val="00F400FC"/>
    <w:rsid w:val="00F409AA"/>
    <w:rsid w:val="00F40CAD"/>
    <w:rsid w:val="00F42A0B"/>
    <w:rsid w:val="00F441FB"/>
    <w:rsid w:val="00F466E6"/>
    <w:rsid w:val="00F509DA"/>
    <w:rsid w:val="00F54C76"/>
    <w:rsid w:val="00F55EF3"/>
    <w:rsid w:val="00F57D22"/>
    <w:rsid w:val="00F60308"/>
    <w:rsid w:val="00F61FCC"/>
    <w:rsid w:val="00F71077"/>
    <w:rsid w:val="00F74381"/>
    <w:rsid w:val="00F75598"/>
    <w:rsid w:val="00F77CC4"/>
    <w:rsid w:val="00F80836"/>
    <w:rsid w:val="00F85583"/>
    <w:rsid w:val="00F920CF"/>
    <w:rsid w:val="00F95654"/>
    <w:rsid w:val="00FA3323"/>
    <w:rsid w:val="00FA349A"/>
    <w:rsid w:val="00FB25E2"/>
    <w:rsid w:val="00FB4787"/>
    <w:rsid w:val="00FB5514"/>
    <w:rsid w:val="00FC16A2"/>
    <w:rsid w:val="00FC4DCE"/>
    <w:rsid w:val="00FD02DC"/>
    <w:rsid w:val="00FD190B"/>
    <w:rsid w:val="00FD72F7"/>
    <w:rsid w:val="00FE0385"/>
    <w:rsid w:val="00FE7A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10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semiHidden/>
    <w:rsid w:val="00330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330103"/>
    <w:rPr>
      <w:rFonts w:eastAsia="宋体"/>
      <w:kern w:val="2"/>
      <w:sz w:val="18"/>
      <w:szCs w:val="18"/>
      <w:lang w:val="en-US" w:eastAsia="zh-CN" w:bidi="ar-SA"/>
    </w:rPr>
  </w:style>
  <w:style w:type="paragraph" w:styleId="a4">
    <w:name w:val="footer"/>
    <w:basedOn w:val="a"/>
    <w:link w:val="Char0"/>
    <w:rsid w:val="00330103"/>
    <w:pPr>
      <w:tabs>
        <w:tab w:val="center" w:pos="4153"/>
        <w:tab w:val="right" w:pos="8306"/>
      </w:tabs>
      <w:snapToGrid w:val="0"/>
      <w:jc w:val="left"/>
    </w:pPr>
    <w:rPr>
      <w:sz w:val="18"/>
      <w:szCs w:val="18"/>
    </w:rPr>
  </w:style>
  <w:style w:type="character" w:customStyle="1" w:styleId="Char0">
    <w:name w:val="页脚 Char"/>
    <w:basedOn w:val="a0"/>
    <w:link w:val="a4"/>
    <w:locked/>
    <w:rsid w:val="00330103"/>
    <w:rPr>
      <w:rFonts w:eastAsia="宋体"/>
      <w:kern w:val="2"/>
      <w:sz w:val="18"/>
      <w:szCs w:val="18"/>
      <w:lang w:val="en-US" w:eastAsia="zh-CN" w:bidi="ar-SA"/>
    </w:rPr>
  </w:style>
  <w:style w:type="paragraph" w:styleId="a5">
    <w:name w:val="Normal (Web)"/>
    <w:basedOn w:val="a"/>
    <w:rsid w:val="00330103"/>
    <w:rPr>
      <w:sz w:val="24"/>
    </w:rPr>
  </w:style>
  <w:style w:type="paragraph" w:customStyle="1" w:styleId="1">
    <w:name w:val="列出段落1"/>
    <w:basedOn w:val="a"/>
    <w:rsid w:val="00330103"/>
    <w:pPr>
      <w:widowControl/>
      <w:adjustRightInd w:val="0"/>
      <w:snapToGrid w:val="0"/>
      <w:spacing w:after="200"/>
      <w:ind w:firstLineChars="200" w:firstLine="420"/>
      <w:jc w:val="left"/>
    </w:pPr>
    <w:rPr>
      <w:rFonts w:ascii="Tahoma" w:eastAsia="微软雅黑" w:hAnsi="Tahoma"/>
      <w:kern w:val="0"/>
      <w:sz w:val="22"/>
      <w:szCs w:val="22"/>
    </w:rPr>
  </w:style>
  <w:style w:type="character" w:styleId="a6">
    <w:name w:val="page number"/>
    <w:basedOn w:val="a0"/>
    <w:rsid w:val="003301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2</cp:revision>
  <cp:lastPrinted>2020-12-10T09:59:00Z</cp:lastPrinted>
  <dcterms:created xsi:type="dcterms:W3CDTF">2020-12-10T10:00:00Z</dcterms:created>
  <dcterms:modified xsi:type="dcterms:W3CDTF">2020-12-10T10:00:00Z</dcterms:modified>
</cp:coreProperties>
</file>